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68" w:rsidRPr="00894EC1" w:rsidRDefault="00E952E6" w:rsidP="00E952E6">
      <w:pPr>
        <w:ind w:left="7080"/>
        <w:jc w:val="both"/>
        <w:rPr>
          <w:rFonts w:asciiTheme="majorHAnsi" w:hAnsiTheme="majorHAnsi"/>
          <w:sz w:val="24"/>
          <w:szCs w:val="24"/>
        </w:rPr>
      </w:pPr>
      <w:bookmarkStart w:id="0" w:name="_GoBack"/>
      <w:bookmarkEnd w:id="0"/>
      <w:r w:rsidRPr="00894EC1">
        <w:rPr>
          <w:rFonts w:asciiTheme="majorHAnsi" w:hAnsiTheme="majorHAnsi"/>
          <w:sz w:val="24"/>
          <w:szCs w:val="24"/>
        </w:rPr>
        <w:t xml:space="preserve">          </w:t>
      </w:r>
      <w:r w:rsidR="003D0805" w:rsidRPr="00894EC1">
        <w:rPr>
          <w:rFonts w:asciiTheme="majorHAnsi" w:hAnsiTheme="majorHAnsi"/>
          <w:sz w:val="24"/>
          <w:szCs w:val="24"/>
        </w:rPr>
        <w:t>16 Novembre 2015</w:t>
      </w:r>
    </w:p>
    <w:p w:rsidR="003D0805" w:rsidRPr="00894EC1" w:rsidRDefault="003D0805" w:rsidP="00264C68">
      <w:pPr>
        <w:jc w:val="both"/>
        <w:rPr>
          <w:rFonts w:asciiTheme="majorHAnsi" w:hAnsiTheme="majorHAnsi"/>
          <w:sz w:val="24"/>
          <w:szCs w:val="24"/>
        </w:rPr>
      </w:pPr>
      <w:r w:rsidRPr="00894EC1">
        <w:rPr>
          <w:rFonts w:asciiTheme="majorHAnsi" w:hAnsiTheme="majorHAnsi"/>
          <w:sz w:val="24"/>
          <w:szCs w:val="24"/>
        </w:rPr>
        <w:t>INDIRIZZI per le COMMISSIONI PARITETICHE di DIPARTIMENTO in vista della redazione delle proprie RELAZIONI, aventi SCADENZA il 31 DICEMBRE 2015</w:t>
      </w:r>
      <w:r w:rsidR="00E952E6" w:rsidRPr="00894EC1">
        <w:rPr>
          <w:rFonts w:asciiTheme="majorHAnsi" w:hAnsiTheme="majorHAnsi"/>
          <w:sz w:val="24"/>
          <w:szCs w:val="24"/>
        </w:rPr>
        <w:t xml:space="preserve"> - PQA_POLIBA</w:t>
      </w:r>
    </w:p>
    <w:p w:rsidR="00103118" w:rsidRPr="00894EC1" w:rsidRDefault="00103118" w:rsidP="00264C68">
      <w:pPr>
        <w:jc w:val="both"/>
        <w:rPr>
          <w:rFonts w:asciiTheme="majorHAnsi" w:hAnsiTheme="majorHAnsi"/>
          <w:sz w:val="24"/>
          <w:szCs w:val="24"/>
        </w:rPr>
      </w:pPr>
    </w:p>
    <w:p w:rsidR="00894EC1" w:rsidRPr="00894EC1" w:rsidRDefault="00894EC1" w:rsidP="00264C68">
      <w:pPr>
        <w:jc w:val="both"/>
        <w:rPr>
          <w:rFonts w:asciiTheme="majorHAnsi" w:hAnsiTheme="majorHAnsi"/>
          <w:b/>
          <w:sz w:val="24"/>
          <w:szCs w:val="24"/>
          <w:u w:val="single"/>
        </w:rPr>
      </w:pPr>
      <w:r w:rsidRPr="00894EC1">
        <w:rPr>
          <w:rFonts w:asciiTheme="majorHAnsi" w:hAnsiTheme="majorHAnsi"/>
          <w:b/>
          <w:sz w:val="24"/>
          <w:szCs w:val="24"/>
          <w:u w:val="single"/>
        </w:rPr>
        <w:t>PREMESSA</w:t>
      </w:r>
    </w:p>
    <w:p w:rsidR="00DA7D94" w:rsidRPr="00894EC1" w:rsidRDefault="003D0805" w:rsidP="00264C68">
      <w:pPr>
        <w:jc w:val="both"/>
        <w:rPr>
          <w:rFonts w:asciiTheme="majorHAnsi" w:hAnsiTheme="majorHAnsi"/>
          <w:sz w:val="24"/>
          <w:szCs w:val="24"/>
        </w:rPr>
      </w:pPr>
      <w:r w:rsidRPr="00894EC1">
        <w:rPr>
          <w:rFonts w:asciiTheme="majorHAnsi" w:hAnsiTheme="majorHAnsi"/>
          <w:sz w:val="24"/>
          <w:szCs w:val="24"/>
        </w:rPr>
        <w:t xml:space="preserve">Il presente documento riporta le </w:t>
      </w:r>
      <w:r w:rsidRPr="00894EC1">
        <w:rPr>
          <w:rFonts w:asciiTheme="majorHAnsi" w:hAnsiTheme="majorHAnsi"/>
          <w:sz w:val="24"/>
          <w:szCs w:val="24"/>
          <w:highlight w:val="yellow"/>
        </w:rPr>
        <w:t>note di indirizzo</w:t>
      </w:r>
      <w:r w:rsidRPr="00894EC1">
        <w:rPr>
          <w:rFonts w:asciiTheme="majorHAnsi" w:hAnsiTheme="majorHAnsi"/>
          <w:sz w:val="24"/>
          <w:szCs w:val="24"/>
        </w:rPr>
        <w:t xml:space="preserve"> che </w:t>
      </w:r>
      <w:r w:rsidR="008D1C19" w:rsidRPr="00894EC1">
        <w:rPr>
          <w:rFonts w:asciiTheme="majorHAnsi" w:hAnsiTheme="majorHAnsi"/>
          <w:sz w:val="24"/>
          <w:szCs w:val="24"/>
        </w:rPr>
        <w:t>o</w:t>
      </w:r>
      <w:r w:rsidRPr="00894EC1">
        <w:rPr>
          <w:rFonts w:asciiTheme="majorHAnsi" w:hAnsiTheme="majorHAnsi"/>
          <w:sz w:val="24"/>
          <w:szCs w:val="24"/>
        </w:rPr>
        <w:t xml:space="preserve">ggi il PQA ritiene di dover </w:t>
      </w:r>
      <w:r w:rsidRPr="00894EC1">
        <w:rPr>
          <w:rFonts w:asciiTheme="majorHAnsi" w:hAnsiTheme="majorHAnsi"/>
          <w:sz w:val="24"/>
          <w:szCs w:val="24"/>
          <w:highlight w:val="yellow"/>
        </w:rPr>
        <w:t>aggiungere</w:t>
      </w:r>
      <w:r w:rsidRPr="00894EC1">
        <w:rPr>
          <w:rFonts w:asciiTheme="majorHAnsi" w:hAnsiTheme="majorHAnsi"/>
          <w:sz w:val="24"/>
          <w:szCs w:val="24"/>
        </w:rPr>
        <w:t xml:space="preserve"> a quelle già fornite negli anni precedenti in </w:t>
      </w:r>
      <w:r w:rsidRPr="00894EC1">
        <w:rPr>
          <w:rFonts w:asciiTheme="majorHAnsi" w:hAnsiTheme="majorHAnsi"/>
          <w:sz w:val="24"/>
          <w:szCs w:val="24"/>
          <w:highlight w:val="yellow"/>
        </w:rPr>
        <w:t>documenti disponibili on-line</w:t>
      </w:r>
      <w:r w:rsidRPr="00894EC1">
        <w:rPr>
          <w:rFonts w:asciiTheme="majorHAnsi" w:hAnsiTheme="majorHAnsi"/>
          <w:sz w:val="24"/>
          <w:szCs w:val="24"/>
        </w:rPr>
        <w:t xml:space="preserve"> (richiamati nel seguito e presenti sul sito web del PQA_POLIBA), </w:t>
      </w:r>
      <w:r w:rsidR="003832E7" w:rsidRPr="00894EC1">
        <w:rPr>
          <w:rFonts w:asciiTheme="majorHAnsi" w:hAnsiTheme="majorHAnsi"/>
          <w:sz w:val="24"/>
          <w:szCs w:val="24"/>
        </w:rPr>
        <w:t>in relazione</w:t>
      </w:r>
      <w:r w:rsidRPr="00894EC1">
        <w:rPr>
          <w:rFonts w:asciiTheme="majorHAnsi" w:hAnsiTheme="majorHAnsi"/>
          <w:sz w:val="24"/>
          <w:szCs w:val="24"/>
        </w:rPr>
        <w:t xml:space="preserve"> ai contenuti che l’AVA prevede siano trattati dalle Commissioni Paritetiche di Dipartimento (nel seguito CPD)</w:t>
      </w:r>
      <w:r w:rsidR="007B3CF5" w:rsidRPr="00894EC1">
        <w:rPr>
          <w:rFonts w:asciiTheme="majorHAnsi" w:hAnsiTheme="majorHAnsi"/>
          <w:sz w:val="24"/>
          <w:szCs w:val="24"/>
        </w:rPr>
        <w:t xml:space="preserve"> nelle proprie relazioni, la cui scadenza ministeriale è </w:t>
      </w:r>
      <w:r w:rsidR="008D1C19" w:rsidRPr="00894EC1">
        <w:rPr>
          <w:rFonts w:asciiTheme="majorHAnsi" w:hAnsiTheme="majorHAnsi"/>
          <w:sz w:val="24"/>
          <w:szCs w:val="24"/>
        </w:rPr>
        <w:t>ogni anno il</w:t>
      </w:r>
      <w:r w:rsidR="003832E7" w:rsidRPr="00894EC1">
        <w:rPr>
          <w:rFonts w:asciiTheme="majorHAnsi" w:hAnsiTheme="majorHAnsi"/>
          <w:sz w:val="24"/>
          <w:szCs w:val="24"/>
        </w:rPr>
        <w:t xml:space="preserve"> 31 Dicembre</w:t>
      </w:r>
      <w:r w:rsidR="007B3CF5" w:rsidRPr="00894EC1">
        <w:rPr>
          <w:rFonts w:asciiTheme="majorHAnsi" w:hAnsiTheme="majorHAnsi"/>
          <w:sz w:val="24"/>
          <w:szCs w:val="24"/>
        </w:rPr>
        <w:t>. Alcuni degli indirizzi riportati nel seguito pertengono anche a</w:t>
      </w:r>
      <w:r w:rsidR="003832E7" w:rsidRPr="00894EC1">
        <w:rPr>
          <w:rFonts w:asciiTheme="majorHAnsi" w:hAnsiTheme="majorHAnsi"/>
          <w:sz w:val="24"/>
          <w:szCs w:val="24"/>
        </w:rPr>
        <w:t>lle</w:t>
      </w:r>
      <w:r w:rsidR="007B3CF5" w:rsidRPr="00894EC1">
        <w:rPr>
          <w:rFonts w:asciiTheme="majorHAnsi" w:hAnsiTheme="majorHAnsi"/>
          <w:sz w:val="24"/>
          <w:szCs w:val="24"/>
        </w:rPr>
        <w:t xml:space="preserve"> analisi previste nelle relazioni di RIESAME, </w:t>
      </w:r>
      <w:r w:rsidR="003832E7" w:rsidRPr="00894EC1">
        <w:rPr>
          <w:rFonts w:asciiTheme="majorHAnsi" w:hAnsiTheme="majorHAnsi"/>
          <w:sz w:val="24"/>
          <w:szCs w:val="24"/>
        </w:rPr>
        <w:t>p</w:t>
      </w:r>
      <w:r w:rsidR="007B3CF5" w:rsidRPr="00894EC1">
        <w:rPr>
          <w:rFonts w:asciiTheme="majorHAnsi" w:hAnsiTheme="majorHAnsi"/>
          <w:sz w:val="24"/>
          <w:szCs w:val="24"/>
        </w:rPr>
        <w:t xml:space="preserve">er </w:t>
      </w:r>
      <w:r w:rsidR="003832E7" w:rsidRPr="00894EC1">
        <w:rPr>
          <w:rFonts w:asciiTheme="majorHAnsi" w:hAnsiTheme="majorHAnsi"/>
          <w:sz w:val="24"/>
          <w:szCs w:val="24"/>
        </w:rPr>
        <w:t xml:space="preserve">cui </w:t>
      </w:r>
      <w:r w:rsidR="008D1C19" w:rsidRPr="00894EC1">
        <w:rPr>
          <w:rFonts w:asciiTheme="majorHAnsi" w:hAnsiTheme="majorHAnsi"/>
          <w:sz w:val="24"/>
          <w:szCs w:val="24"/>
        </w:rPr>
        <w:t>alcune parti di questo documento possono</w:t>
      </w:r>
      <w:r w:rsidR="007B3CF5" w:rsidRPr="00894EC1">
        <w:rPr>
          <w:rFonts w:asciiTheme="majorHAnsi" w:hAnsiTheme="majorHAnsi"/>
          <w:sz w:val="24"/>
          <w:szCs w:val="24"/>
        </w:rPr>
        <w:t xml:space="preserve"> risultare di interesse anche per i gruppi di Riesame</w:t>
      </w:r>
      <w:r w:rsidR="003832E7" w:rsidRPr="00894EC1">
        <w:rPr>
          <w:rFonts w:asciiTheme="majorHAnsi" w:hAnsiTheme="majorHAnsi"/>
          <w:sz w:val="24"/>
          <w:szCs w:val="24"/>
        </w:rPr>
        <w:t xml:space="preserve">. </w:t>
      </w:r>
      <w:r w:rsidR="008D1C19" w:rsidRPr="00894EC1">
        <w:rPr>
          <w:rFonts w:asciiTheme="majorHAnsi" w:hAnsiTheme="majorHAnsi"/>
          <w:sz w:val="24"/>
          <w:szCs w:val="24"/>
          <w:highlight w:val="yellow"/>
        </w:rPr>
        <w:t>Il documento</w:t>
      </w:r>
      <w:r w:rsidR="003832E7" w:rsidRPr="00894EC1">
        <w:rPr>
          <w:rFonts w:asciiTheme="majorHAnsi" w:hAnsiTheme="majorHAnsi"/>
          <w:sz w:val="24"/>
          <w:szCs w:val="24"/>
          <w:highlight w:val="yellow"/>
        </w:rPr>
        <w:t xml:space="preserve"> è però</w:t>
      </w:r>
      <w:r w:rsidR="007B3CF5" w:rsidRPr="00894EC1">
        <w:rPr>
          <w:rFonts w:asciiTheme="majorHAnsi" w:hAnsiTheme="majorHAnsi"/>
          <w:sz w:val="24"/>
          <w:szCs w:val="24"/>
          <w:highlight w:val="yellow"/>
        </w:rPr>
        <w:t xml:space="preserve"> </w:t>
      </w:r>
      <w:r w:rsidR="00133CCE" w:rsidRPr="00894EC1">
        <w:rPr>
          <w:rFonts w:asciiTheme="majorHAnsi" w:hAnsiTheme="majorHAnsi"/>
          <w:sz w:val="24"/>
          <w:szCs w:val="24"/>
          <w:highlight w:val="yellow"/>
        </w:rPr>
        <w:t>p</w:t>
      </w:r>
      <w:r w:rsidR="007B3CF5" w:rsidRPr="00894EC1">
        <w:rPr>
          <w:rFonts w:asciiTheme="majorHAnsi" w:hAnsiTheme="majorHAnsi"/>
          <w:sz w:val="24"/>
          <w:szCs w:val="24"/>
          <w:highlight w:val="yellow"/>
        </w:rPr>
        <w:t xml:space="preserve">rincipalmente indirizzato alle CPD poiché sia il PQA, sia il Nucleo di Valutazione </w:t>
      </w:r>
      <w:r w:rsidR="008D1C19" w:rsidRPr="00894EC1">
        <w:rPr>
          <w:rFonts w:asciiTheme="majorHAnsi" w:hAnsiTheme="majorHAnsi"/>
          <w:sz w:val="24"/>
          <w:szCs w:val="24"/>
          <w:highlight w:val="yellow"/>
        </w:rPr>
        <w:t>(</w:t>
      </w:r>
      <w:proofErr w:type="spellStart"/>
      <w:r w:rsidR="008D1C19" w:rsidRPr="00894EC1">
        <w:rPr>
          <w:rFonts w:asciiTheme="majorHAnsi" w:hAnsiTheme="majorHAnsi"/>
          <w:sz w:val="24"/>
          <w:szCs w:val="24"/>
          <w:highlight w:val="yellow"/>
        </w:rPr>
        <w:t>NdV</w:t>
      </w:r>
      <w:proofErr w:type="spellEnd"/>
      <w:r w:rsidR="008D1C19" w:rsidRPr="00894EC1">
        <w:rPr>
          <w:rFonts w:asciiTheme="majorHAnsi" w:hAnsiTheme="majorHAnsi"/>
          <w:sz w:val="24"/>
          <w:szCs w:val="24"/>
          <w:highlight w:val="yellow"/>
        </w:rPr>
        <w:t xml:space="preserve">) </w:t>
      </w:r>
      <w:r w:rsidR="007B3CF5" w:rsidRPr="00894EC1">
        <w:rPr>
          <w:rFonts w:asciiTheme="majorHAnsi" w:hAnsiTheme="majorHAnsi"/>
          <w:sz w:val="24"/>
          <w:szCs w:val="24"/>
          <w:highlight w:val="yellow"/>
        </w:rPr>
        <w:t>del Politecnico di Bari, a seguito delle risp</w:t>
      </w:r>
      <w:r w:rsidR="0020529E" w:rsidRPr="00894EC1">
        <w:rPr>
          <w:rFonts w:asciiTheme="majorHAnsi" w:hAnsiTheme="majorHAnsi"/>
          <w:sz w:val="24"/>
          <w:szCs w:val="24"/>
          <w:highlight w:val="yellow"/>
        </w:rPr>
        <w:t>ettive attività di AUDIT</w:t>
      </w:r>
      <w:r w:rsidR="007B3CF5" w:rsidRPr="00894EC1">
        <w:rPr>
          <w:rFonts w:asciiTheme="majorHAnsi" w:hAnsiTheme="majorHAnsi"/>
          <w:sz w:val="24"/>
          <w:szCs w:val="24"/>
          <w:highlight w:val="yellow"/>
        </w:rPr>
        <w:t xml:space="preserve">, hanno </w:t>
      </w:r>
      <w:r w:rsidR="003832E7" w:rsidRPr="00894EC1">
        <w:rPr>
          <w:rFonts w:asciiTheme="majorHAnsi" w:hAnsiTheme="majorHAnsi"/>
          <w:sz w:val="24"/>
          <w:szCs w:val="24"/>
          <w:highlight w:val="yellow"/>
        </w:rPr>
        <w:t>ri</w:t>
      </w:r>
      <w:r w:rsidR="00DA32B7" w:rsidRPr="00894EC1">
        <w:rPr>
          <w:rFonts w:asciiTheme="majorHAnsi" w:hAnsiTheme="majorHAnsi"/>
          <w:sz w:val="24"/>
          <w:szCs w:val="24"/>
          <w:highlight w:val="yellow"/>
        </w:rPr>
        <w:t>scontrat</w:t>
      </w:r>
      <w:r w:rsidR="003832E7" w:rsidRPr="00894EC1">
        <w:rPr>
          <w:rFonts w:asciiTheme="majorHAnsi" w:hAnsiTheme="majorHAnsi"/>
          <w:sz w:val="24"/>
          <w:szCs w:val="24"/>
          <w:highlight w:val="yellow"/>
        </w:rPr>
        <w:t xml:space="preserve">o </w:t>
      </w:r>
      <w:r w:rsidR="00DA32B7" w:rsidRPr="00894EC1">
        <w:rPr>
          <w:rFonts w:asciiTheme="majorHAnsi" w:hAnsiTheme="majorHAnsi"/>
          <w:sz w:val="24"/>
          <w:szCs w:val="24"/>
          <w:highlight w:val="yellow"/>
        </w:rPr>
        <w:t xml:space="preserve">che solo per alcuni </w:t>
      </w:r>
      <w:proofErr w:type="spellStart"/>
      <w:r w:rsidR="00DA32B7" w:rsidRPr="00894EC1">
        <w:rPr>
          <w:rFonts w:asciiTheme="majorHAnsi" w:hAnsiTheme="majorHAnsi"/>
          <w:sz w:val="24"/>
          <w:szCs w:val="24"/>
          <w:highlight w:val="yellow"/>
        </w:rPr>
        <w:t>CdS</w:t>
      </w:r>
      <w:proofErr w:type="spellEnd"/>
      <w:r w:rsidR="00DA32B7" w:rsidRPr="00894EC1">
        <w:rPr>
          <w:rFonts w:asciiTheme="majorHAnsi" w:hAnsiTheme="majorHAnsi"/>
          <w:sz w:val="24"/>
          <w:szCs w:val="24"/>
          <w:highlight w:val="yellow"/>
        </w:rPr>
        <w:t xml:space="preserve"> le CPD hanno adottato gli indirizzi conseguiti dall’AUDIT degli anni precedenti, </w:t>
      </w:r>
      <w:r w:rsidR="007B3CF5" w:rsidRPr="00894EC1">
        <w:rPr>
          <w:rFonts w:asciiTheme="majorHAnsi" w:hAnsiTheme="majorHAnsi"/>
          <w:sz w:val="24"/>
          <w:szCs w:val="24"/>
          <w:highlight w:val="yellow"/>
        </w:rPr>
        <w:t>m</w:t>
      </w:r>
      <w:r w:rsidR="00DA32B7" w:rsidRPr="00894EC1">
        <w:rPr>
          <w:rFonts w:asciiTheme="majorHAnsi" w:hAnsiTheme="majorHAnsi"/>
          <w:sz w:val="24"/>
          <w:szCs w:val="24"/>
          <w:highlight w:val="yellow"/>
        </w:rPr>
        <w:t>entre, viceversa, per m</w:t>
      </w:r>
      <w:r w:rsidR="007B3CF5" w:rsidRPr="00894EC1">
        <w:rPr>
          <w:rFonts w:asciiTheme="majorHAnsi" w:hAnsiTheme="majorHAnsi"/>
          <w:sz w:val="24"/>
          <w:szCs w:val="24"/>
          <w:highlight w:val="yellow"/>
        </w:rPr>
        <w:t>olt</w:t>
      </w:r>
      <w:r w:rsidR="00DA32B7" w:rsidRPr="00894EC1">
        <w:rPr>
          <w:rFonts w:asciiTheme="majorHAnsi" w:hAnsiTheme="majorHAnsi"/>
          <w:sz w:val="24"/>
          <w:szCs w:val="24"/>
          <w:highlight w:val="yellow"/>
        </w:rPr>
        <w:t xml:space="preserve">i </w:t>
      </w:r>
      <w:proofErr w:type="spellStart"/>
      <w:r w:rsidR="00DA32B7" w:rsidRPr="00894EC1">
        <w:rPr>
          <w:rFonts w:asciiTheme="majorHAnsi" w:hAnsiTheme="majorHAnsi"/>
          <w:sz w:val="24"/>
          <w:szCs w:val="24"/>
          <w:highlight w:val="yellow"/>
        </w:rPr>
        <w:t>CdS</w:t>
      </w:r>
      <w:proofErr w:type="spellEnd"/>
      <w:r w:rsidR="003832E7" w:rsidRPr="00894EC1">
        <w:rPr>
          <w:rFonts w:asciiTheme="majorHAnsi" w:hAnsiTheme="majorHAnsi"/>
          <w:sz w:val="24"/>
          <w:szCs w:val="24"/>
          <w:highlight w:val="yellow"/>
        </w:rPr>
        <w:t xml:space="preserve"> </w:t>
      </w:r>
      <w:r w:rsidR="00DA32B7" w:rsidRPr="00894EC1">
        <w:rPr>
          <w:rFonts w:asciiTheme="majorHAnsi" w:hAnsiTheme="majorHAnsi"/>
          <w:sz w:val="24"/>
          <w:szCs w:val="24"/>
          <w:highlight w:val="yellow"/>
        </w:rPr>
        <w:t xml:space="preserve">persiste una </w:t>
      </w:r>
      <w:r w:rsidR="007B3CF5" w:rsidRPr="00894EC1">
        <w:rPr>
          <w:rFonts w:asciiTheme="majorHAnsi" w:hAnsiTheme="majorHAnsi"/>
          <w:sz w:val="24"/>
          <w:szCs w:val="24"/>
          <w:highlight w:val="yellow"/>
        </w:rPr>
        <w:t>lacun</w:t>
      </w:r>
      <w:r w:rsidR="003832E7" w:rsidRPr="00894EC1">
        <w:rPr>
          <w:rFonts w:asciiTheme="majorHAnsi" w:hAnsiTheme="majorHAnsi"/>
          <w:sz w:val="24"/>
          <w:szCs w:val="24"/>
          <w:highlight w:val="yellow"/>
        </w:rPr>
        <w:t>os</w:t>
      </w:r>
      <w:r w:rsidR="00DA32B7" w:rsidRPr="00894EC1">
        <w:rPr>
          <w:rFonts w:asciiTheme="majorHAnsi" w:hAnsiTheme="majorHAnsi"/>
          <w:sz w:val="24"/>
          <w:szCs w:val="24"/>
          <w:highlight w:val="yellow"/>
        </w:rPr>
        <w:t>ità</w:t>
      </w:r>
      <w:r w:rsidR="007B3CF5" w:rsidRPr="00894EC1">
        <w:rPr>
          <w:rFonts w:asciiTheme="majorHAnsi" w:hAnsiTheme="majorHAnsi"/>
          <w:sz w:val="24"/>
          <w:szCs w:val="24"/>
          <w:highlight w:val="yellow"/>
        </w:rPr>
        <w:t xml:space="preserve"> </w:t>
      </w:r>
      <w:r w:rsidR="00DA32B7" w:rsidRPr="00894EC1">
        <w:rPr>
          <w:rFonts w:asciiTheme="majorHAnsi" w:hAnsiTheme="majorHAnsi"/>
          <w:sz w:val="24"/>
          <w:szCs w:val="24"/>
          <w:highlight w:val="yellow"/>
        </w:rPr>
        <w:t xml:space="preserve">delle relazioni </w:t>
      </w:r>
      <w:r w:rsidR="003832E7" w:rsidRPr="00894EC1">
        <w:rPr>
          <w:rFonts w:asciiTheme="majorHAnsi" w:hAnsiTheme="majorHAnsi"/>
          <w:sz w:val="24"/>
          <w:szCs w:val="24"/>
          <w:highlight w:val="yellow"/>
        </w:rPr>
        <w:t xml:space="preserve">in </w:t>
      </w:r>
      <w:r w:rsidR="00DA32B7" w:rsidRPr="00894EC1">
        <w:rPr>
          <w:rFonts w:asciiTheme="majorHAnsi" w:hAnsiTheme="majorHAnsi"/>
          <w:sz w:val="24"/>
          <w:szCs w:val="24"/>
          <w:highlight w:val="yellow"/>
        </w:rPr>
        <w:t>più</w:t>
      </w:r>
      <w:r w:rsidR="003832E7" w:rsidRPr="00894EC1">
        <w:rPr>
          <w:rFonts w:asciiTheme="majorHAnsi" w:hAnsiTheme="majorHAnsi"/>
          <w:sz w:val="24"/>
          <w:szCs w:val="24"/>
          <w:highlight w:val="yellow"/>
        </w:rPr>
        <w:t xml:space="preserve"> aspetti</w:t>
      </w:r>
      <w:r w:rsidR="00133CCE" w:rsidRPr="00894EC1">
        <w:rPr>
          <w:rFonts w:asciiTheme="majorHAnsi" w:hAnsiTheme="majorHAnsi"/>
          <w:sz w:val="24"/>
          <w:szCs w:val="24"/>
        </w:rPr>
        <w:t>.</w:t>
      </w:r>
      <w:r w:rsidR="007B3CF5" w:rsidRPr="00894EC1">
        <w:rPr>
          <w:rFonts w:asciiTheme="majorHAnsi" w:hAnsiTheme="majorHAnsi"/>
          <w:sz w:val="24"/>
          <w:szCs w:val="24"/>
        </w:rPr>
        <w:t xml:space="preserve"> </w:t>
      </w:r>
    </w:p>
    <w:p w:rsidR="008D1C19" w:rsidRDefault="009B13CB" w:rsidP="00264C68">
      <w:pPr>
        <w:jc w:val="both"/>
        <w:rPr>
          <w:rFonts w:asciiTheme="majorHAnsi" w:hAnsiTheme="majorHAnsi"/>
          <w:sz w:val="24"/>
          <w:szCs w:val="24"/>
        </w:rPr>
      </w:pPr>
      <w:r w:rsidRPr="00894EC1">
        <w:rPr>
          <w:rFonts w:asciiTheme="majorHAnsi" w:hAnsiTheme="majorHAnsi"/>
          <w:sz w:val="24"/>
          <w:szCs w:val="24"/>
          <w:highlight w:val="yellow"/>
        </w:rPr>
        <w:t>Si evidenzia che nel DM. 47 – 2013, co</w:t>
      </w:r>
      <w:r w:rsidR="008D1C19" w:rsidRPr="00894EC1">
        <w:rPr>
          <w:rFonts w:asciiTheme="majorHAnsi" w:hAnsiTheme="majorHAnsi"/>
          <w:sz w:val="24"/>
          <w:szCs w:val="24"/>
          <w:highlight w:val="yellow"/>
        </w:rPr>
        <w:t xml:space="preserve">me anche </w:t>
      </w:r>
      <w:r w:rsidRPr="00894EC1">
        <w:rPr>
          <w:rFonts w:asciiTheme="majorHAnsi" w:hAnsiTheme="majorHAnsi"/>
          <w:sz w:val="24"/>
          <w:szCs w:val="24"/>
          <w:highlight w:val="yellow"/>
        </w:rPr>
        <w:t xml:space="preserve">nelle </w:t>
      </w:r>
      <w:r w:rsidR="00DA7D94" w:rsidRPr="00894EC1">
        <w:rPr>
          <w:rFonts w:asciiTheme="majorHAnsi" w:hAnsiTheme="majorHAnsi"/>
          <w:sz w:val="24"/>
          <w:szCs w:val="24"/>
          <w:highlight w:val="yellow"/>
        </w:rPr>
        <w:t>‘</w:t>
      </w:r>
      <w:r w:rsidR="007B3CF5" w:rsidRPr="00894EC1">
        <w:rPr>
          <w:rFonts w:asciiTheme="majorHAnsi" w:hAnsiTheme="majorHAnsi"/>
          <w:sz w:val="24"/>
          <w:szCs w:val="24"/>
          <w:highlight w:val="yellow"/>
        </w:rPr>
        <w:t>Linee Guida per l’Accreditamento Periodico de</w:t>
      </w:r>
      <w:r w:rsidR="00133CCE" w:rsidRPr="00894EC1">
        <w:rPr>
          <w:rFonts w:asciiTheme="majorHAnsi" w:hAnsiTheme="majorHAnsi"/>
          <w:sz w:val="24"/>
          <w:szCs w:val="24"/>
          <w:highlight w:val="yellow"/>
        </w:rPr>
        <w:t>gli a</w:t>
      </w:r>
      <w:r w:rsidR="007B3CF5" w:rsidRPr="00894EC1">
        <w:rPr>
          <w:rFonts w:asciiTheme="majorHAnsi" w:hAnsiTheme="majorHAnsi"/>
          <w:sz w:val="24"/>
          <w:szCs w:val="24"/>
          <w:highlight w:val="yellow"/>
        </w:rPr>
        <w:t>tene</w:t>
      </w:r>
      <w:r w:rsidR="00133CCE" w:rsidRPr="00894EC1">
        <w:rPr>
          <w:rFonts w:asciiTheme="majorHAnsi" w:hAnsiTheme="majorHAnsi"/>
          <w:sz w:val="24"/>
          <w:szCs w:val="24"/>
          <w:highlight w:val="yellow"/>
        </w:rPr>
        <w:t>i</w:t>
      </w:r>
      <w:r w:rsidR="00DA7D94" w:rsidRPr="00894EC1">
        <w:rPr>
          <w:rFonts w:asciiTheme="majorHAnsi" w:hAnsiTheme="majorHAnsi"/>
          <w:sz w:val="24"/>
          <w:szCs w:val="24"/>
          <w:highlight w:val="yellow"/>
        </w:rPr>
        <w:t>’</w:t>
      </w:r>
      <w:r w:rsidR="007B3CF5" w:rsidRPr="00894EC1">
        <w:rPr>
          <w:rFonts w:asciiTheme="majorHAnsi" w:hAnsiTheme="majorHAnsi"/>
          <w:sz w:val="24"/>
          <w:szCs w:val="24"/>
          <w:highlight w:val="yellow"/>
        </w:rPr>
        <w:t xml:space="preserve"> (consultabili nel sito web del PQA)</w:t>
      </w:r>
      <w:r w:rsidR="00DA7D94" w:rsidRPr="00894EC1">
        <w:rPr>
          <w:rFonts w:asciiTheme="majorHAnsi" w:hAnsiTheme="majorHAnsi"/>
          <w:sz w:val="24"/>
          <w:szCs w:val="24"/>
          <w:highlight w:val="yellow"/>
        </w:rPr>
        <w:t>,</w:t>
      </w:r>
      <w:r w:rsidR="007B3CF5" w:rsidRPr="00894EC1">
        <w:rPr>
          <w:rFonts w:asciiTheme="majorHAnsi" w:hAnsiTheme="majorHAnsi"/>
          <w:sz w:val="24"/>
          <w:szCs w:val="24"/>
          <w:highlight w:val="yellow"/>
        </w:rPr>
        <w:t xml:space="preserve"> </w:t>
      </w:r>
      <w:r w:rsidR="00DA7D94" w:rsidRPr="00894EC1">
        <w:rPr>
          <w:rFonts w:asciiTheme="majorHAnsi" w:hAnsiTheme="majorHAnsi"/>
          <w:sz w:val="24"/>
          <w:szCs w:val="24"/>
          <w:highlight w:val="yellow"/>
        </w:rPr>
        <w:t xml:space="preserve">le CPD sono viste come organismi </w:t>
      </w:r>
      <w:r w:rsidR="008D1C19" w:rsidRPr="00894EC1">
        <w:rPr>
          <w:rFonts w:asciiTheme="majorHAnsi" w:hAnsiTheme="majorHAnsi"/>
          <w:sz w:val="24"/>
          <w:szCs w:val="24"/>
          <w:highlight w:val="yellow"/>
        </w:rPr>
        <w:t>‘</w:t>
      </w:r>
      <w:r w:rsidR="00DA7D94" w:rsidRPr="00894EC1">
        <w:rPr>
          <w:rFonts w:asciiTheme="majorHAnsi" w:hAnsiTheme="majorHAnsi"/>
          <w:sz w:val="24"/>
          <w:szCs w:val="24"/>
          <w:highlight w:val="yellow"/>
        </w:rPr>
        <w:t>terzi</w:t>
      </w:r>
      <w:r w:rsidR="008D1C19" w:rsidRPr="00894EC1">
        <w:rPr>
          <w:rFonts w:asciiTheme="majorHAnsi" w:hAnsiTheme="majorHAnsi"/>
          <w:sz w:val="24"/>
          <w:szCs w:val="24"/>
          <w:highlight w:val="yellow"/>
        </w:rPr>
        <w:t>’</w:t>
      </w:r>
      <w:r w:rsidR="00DA7D94" w:rsidRPr="00894EC1">
        <w:rPr>
          <w:rFonts w:asciiTheme="majorHAnsi" w:hAnsiTheme="majorHAnsi"/>
          <w:sz w:val="24"/>
          <w:szCs w:val="24"/>
          <w:highlight w:val="yellow"/>
        </w:rPr>
        <w:t xml:space="preserve"> che, in parallelo al </w:t>
      </w:r>
      <w:proofErr w:type="spellStart"/>
      <w:r w:rsidR="00DA7D94" w:rsidRPr="00894EC1">
        <w:rPr>
          <w:rFonts w:asciiTheme="majorHAnsi" w:hAnsiTheme="majorHAnsi"/>
          <w:sz w:val="24"/>
          <w:szCs w:val="24"/>
          <w:highlight w:val="yellow"/>
        </w:rPr>
        <w:t>NdV</w:t>
      </w:r>
      <w:proofErr w:type="spellEnd"/>
      <w:r w:rsidR="00DA7D94" w:rsidRPr="00894EC1">
        <w:rPr>
          <w:rFonts w:asciiTheme="majorHAnsi" w:hAnsiTheme="majorHAnsi"/>
          <w:sz w:val="24"/>
          <w:szCs w:val="24"/>
          <w:highlight w:val="yellow"/>
        </w:rPr>
        <w:t xml:space="preserve">, suggeriscono azioni di miglioramenti ed, eventualmente, strategie di crescita dell’ateneo (attuazione della </w:t>
      </w:r>
      <w:proofErr w:type="spellStart"/>
      <w:r w:rsidR="00DA7D94" w:rsidRPr="00894EC1">
        <w:rPr>
          <w:rFonts w:asciiTheme="majorHAnsi" w:hAnsiTheme="majorHAnsi"/>
          <w:i/>
          <w:sz w:val="24"/>
          <w:szCs w:val="24"/>
          <w:highlight w:val="yellow"/>
        </w:rPr>
        <w:t>mission</w:t>
      </w:r>
      <w:proofErr w:type="spellEnd"/>
      <w:r w:rsidR="00DA7D94" w:rsidRPr="00894EC1">
        <w:rPr>
          <w:rFonts w:asciiTheme="majorHAnsi" w:hAnsiTheme="majorHAnsi"/>
          <w:sz w:val="24"/>
          <w:szCs w:val="24"/>
          <w:highlight w:val="yellow"/>
        </w:rPr>
        <w:t xml:space="preserve">) per un corretto perseguimento degli obiettivi formativi (perseguimento della </w:t>
      </w:r>
      <w:r w:rsidR="00DA7D94" w:rsidRPr="00894EC1">
        <w:rPr>
          <w:rFonts w:asciiTheme="majorHAnsi" w:hAnsiTheme="majorHAnsi"/>
          <w:i/>
          <w:sz w:val="24"/>
          <w:szCs w:val="24"/>
          <w:highlight w:val="yellow"/>
        </w:rPr>
        <w:t xml:space="preserve">vision </w:t>
      </w:r>
      <w:r w:rsidR="00DA7D94" w:rsidRPr="00894EC1">
        <w:rPr>
          <w:rFonts w:asciiTheme="majorHAnsi" w:hAnsiTheme="majorHAnsi"/>
          <w:sz w:val="24"/>
          <w:szCs w:val="24"/>
          <w:highlight w:val="yellow"/>
        </w:rPr>
        <w:t>di ateneo).</w:t>
      </w:r>
      <w:r w:rsidR="00DA7D94" w:rsidRPr="00894EC1">
        <w:rPr>
          <w:rFonts w:asciiTheme="majorHAnsi" w:hAnsiTheme="majorHAnsi"/>
          <w:sz w:val="24"/>
          <w:szCs w:val="24"/>
        </w:rPr>
        <w:t xml:space="preserve"> A tali fini, il PQA_POLIBA ha, sin dal 2013, redatto un documento di indirizzo </w:t>
      </w:r>
      <w:r w:rsidR="008D1C19" w:rsidRPr="00894EC1">
        <w:rPr>
          <w:rFonts w:asciiTheme="majorHAnsi" w:hAnsiTheme="majorHAnsi"/>
          <w:sz w:val="24"/>
          <w:szCs w:val="24"/>
        </w:rPr>
        <w:t>per le</w:t>
      </w:r>
      <w:r w:rsidR="00DA7D94" w:rsidRPr="00894EC1">
        <w:rPr>
          <w:rFonts w:asciiTheme="majorHAnsi" w:hAnsiTheme="majorHAnsi"/>
          <w:sz w:val="24"/>
          <w:szCs w:val="24"/>
        </w:rPr>
        <w:t xml:space="preserve"> CPD</w:t>
      </w:r>
      <w:r w:rsidR="008D1C19" w:rsidRPr="00894EC1">
        <w:rPr>
          <w:rFonts w:asciiTheme="majorHAnsi" w:hAnsiTheme="majorHAnsi"/>
          <w:sz w:val="24"/>
          <w:szCs w:val="24"/>
        </w:rPr>
        <w:t>,</w:t>
      </w:r>
      <w:r w:rsidR="00DA7D94" w:rsidRPr="00894EC1">
        <w:rPr>
          <w:rFonts w:asciiTheme="majorHAnsi" w:hAnsiTheme="majorHAnsi"/>
          <w:sz w:val="24"/>
          <w:szCs w:val="24"/>
        </w:rPr>
        <w:t xml:space="preserve"> che in maniera ampia illustra gli argomenti cui deve essere rivolta l</w:t>
      </w:r>
      <w:r w:rsidR="00067878" w:rsidRPr="00894EC1">
        <w:rPr>
          <w:rFonts w:asciiTheme="majorHAnsi" w:hAnsiTheme="majorHAnsi"/>
          <w:sz w:val="24"/>
          <w:szCs w:val="24"/>
        </w:rPr>
        <w:t xml:space="preserve">a loro </w:t>
      </w:r>
      <w:r w:rsidR="00DA7D94" w:rsidRPr="00894EC1">
        <w:rPr>
          <w:rFonts w:asciiTheme="majorHAnsi" w:hAnsiTheme="majorHAnsi"/>
          <w:sz w:val="24"/>
          <w:szCs w:val="24"/>
        </w:rPr>
        <w:t>analisi critica secondo l’AVA. Questo documento</w:t>
      </w:r>
      <w:r w:rsidR="007559A3" w:rsidRPr="00894EC1">
        <w:rPr>
          <w:rFonts w:asciiTheme="majorHAnsi" w:hAnsiTheme="majorHAnsi"/>
          <w:sz w:val="24"/>
          <w:szCs w:val="24"/>
        </w:rPr>
        <w:t xml:space="preserve">, </w:t>
      </w:r>
      <w:r w:rsidR="007559A3" w:rsidRPr="00894EC1">
        <w:rPr>
          <w:rFonts w:asciiTheme="majorHAnsi" w:hAnsiTheme="majorHAnsi"/>
          <w:sz w:val="24"/>
          <w:szCs w:val="24"/>
          <w:highlight w:val="yellow"/>
        </w:rPr>
        <w:t>‘Commissioni Paritetiche – Indirizzi del PQ’</w:t>
      </w:r>
      <w:r w:rsidR="007559A3" w:rsidRPr="00894EC1">
        <w:rPr>
          <w:rFonts w:asciiTheme="majorHAnsi" w:hAnsiTheme="majorHAnsi"/>
          <w:sz w:val="24"/>
          <w:szCs w:val="24"/>
        </w:rPr>
        <w:t>,</w:t>
      </w:r>
      <w:r w:rsidR="00DA7D94" w:rsidRPr="00894EC1">
        <w:rPr>
          <w:rFonts w:asciiTheme="majorHAnsi" w:hAnsiTheme="majorHAnsi"/>
          <w:sz w:val="24"/>
          <w:szCs w:val="24"/>
        </w:rPr>
        <w:t xml:space="preserve"> è allegato alla presente nota e, poiché redatto con rifermento ad attività a regime</w:t>
      </w:r>
      <w:r w:rsidR="0059430C" w:rsidRPr="00894EC1">
        <w:rPr>
          <w:rFonts w:asciiTheme="majorHAnsi" w:hAnsiTheme="majorHAnsi"/>
          <w:sz w:val="24"/>
          <w:szCs w:val="24"/>
        </w:rPr>
        <w:t xml:space="preserve"> delle CPD, è </w:t>
      </w:r>
      <w:proofErr w:type="spellStart"/>
      <w:r w:rsidR="0059430C" w:rsidRPr="00894EC1">
        <w:rPr>
          <w:rFonts w:asciiTheme="majorHAnsi" w:hAnsiTheme="majorHAnsi"/>
          <w:sz w:val="24"/>
          <w:szCs w:val="24"/>
        </w:rPr>
        <w:t>tuttoggi</w:t>
      </w:r>
      <w:proofErr w:type="spellEnd"/>
      <w:r w:rsidR="0059430C" w:rsidRPr="00894EC1">
        <w:rPr>
          <w:rFonts w:asciiTheme="majorHAnsi" w:hAnsiTheme="majorHAnsi"/>
          <w:sz w:val="24"/>
          <w:szCs w:val="24"/>
        </w:rPr>
        <w:t xml:space="preserve"> valido. </w:t>
      </w:r>
    </w:p>
    <w:p w:rsidR="00032425" w:rsidRPr="00032425" w:rsidRDefault="00032425" w:rsidP="00264C68">
      <w:pPr>
        <w:jc w:val="both"/>
        <w:rPr>
          <w:rFonts w:asciiTheme="majorHAnsi" w:hAnsiTheme="majorHAnsi"/>
          <w:b/>
          <w:sz w:val="24"/>
          <w:szCs w:val="24"/>
          <w:u w:val="single"/>
        </w:rPr>
      </w:pPr>
      <w:r w:rsidRPr="00032425">
        <w:rPr>
          <w:rFonts w:asciiTheme="majorHAnsi" w:hAnsiTheme="majorHAnsi"/>
          <w:b/>
          <w:sz w:val="24"/>
          <w:szCs w:val="24"/>
          <w:u w:val="single"/>
        </w:rPr>
        <w:t>ARTICOLAZIONE delle ANALISI delle CPD</w:t>
      </w:r>
    </w:p>
    <w:p w:rsidR="008D1C19" w:rsidRPr="00894EC1" w:rsidRDefault="00032425" w:rsidP="00264C68">
      <w:pPr>
        <w:jc w:val="both"/>
        <w:rPr>
          <w:rFonts w:asciiTheme="majorHAnsi" w:hAnsiTheme="majorHAnsi"/>
          <w:sz w:val="24"/>
          <w:szCs w:val="24"/>
        </w:rPr>
      </w:pPr>
      <w:r>
        <w:rPr>
          <w:rFonts w:asciiTheme="majorHAnsi" w:hAnsiTheme="majorHAnsi"/>
          <w:sz w:val="24"/>
          <w:szCs w:val="24"/>
        </w:rPr>
        <w:t>L</w:t>
      </w:r>
      <w:r w:rsidR="0059430C" w:rsidRPr="00894EC1">
        <w:rPr>
          <w:rFonts w:asciiTheme="majorHAnsi" w:hAnsiTheme="majorHAnsi"/>
          <w:sz w:val="24"/>
          <w:szCs w:val="24"/>
          <w:highlight w:val="yellow"/>
          <w:u w:val="single"/>
        </w:rPr>
        <w:t xml:space="preserve">e valutazioni delle CPD </w:t>
      </w:r>
      <w:r w:rsidR="008D1C19" w:rsidRPr="00894EC1">
        <w:rPr>
          <w:rFonts w:asciiTheme="majorHAnsi" w:hAnsiTheme="majorHAnsi"/>
          <w:sz w:val="24"/>
          <w:szCs w:val="24"/>
          <w:highlight w:val="yellow"/>
          <w:u w:val="single"/>
        </w:rPr>
        <w:t xml:space="preserve">circa </w:t>
      </w:r>
      <w:r w:rsidR="0059430C" w:rsidRPr="00894EC1">
        <w:rPr>
          <w:rFonts w:asciiTheme="majorHAnsi" w:hAnsiTheme="majorHAnsi"/>
          <w:sz w:val="24"/>
          <w:szCs w:val="24"/>
          <w:highlight w:val="yellow"/>
          <w:u w:val="single"/>
        </w:rPr>
        <w:t>l’adeguatezza dell’offerta formativa, delle attività di erogazione e dell’efficacia della formazione</w:t>
      </w:r>
      <w:r w:rsidR="007559A3" w:rsidRPr="00894EC1">
        <w:rPr>
          <w:rFonts w:asciiTheme="majorHAnsi" w:hAnsiTheme="majorHAnsi"/>
          <w:sz w:val="24"/>
          <w:szCs w:val="24"/>
          <w:highlight w:val="yellow"/>
        </w:rPr>
        <w:t>,</w:t>
      </w:r>
      <w:r w:rsidR="0059430C" w:rsidRPr="00894EC1">
        <w:rPr>
          <w:rFonts w:asciiTheme="majorHAnsi" w:hAnsiTheme="majorHAnsi"/>
          <w:sz w:val="24"/>
          <w:szCs w:val="24"/>
          <w:highlight w:val="yellow"/>
        </w:rPr>
        <w:t xml:space="preserve"> de</w:t>
      </w:r>
      <w:r>
        <w:rPr>
          <w:rFonts w:asciiTheme="majorHAnsi" w:hAnsiTheme="majorHAnsi"/>
          <w:sz w:val="24"/>
          <w:szCs w:val="24"/>
          <w:highlight w:val="yellow"/>
        </w:rPr>
        <w:t>vono</w:t>
      </w:r>
      <w:r w:rsidR="0059430C" w:rsidRPr="00894EC1">
        <w:rPr>
          <w:rFonts w:asciiTheme="majorHAnsi" w:hAnsiTheme="majorHAnsi"/>
          <w:sz w:val="24"/>
          <w:szCs w:val="24"/>
          <w:highlight w:val="yellow"/>
        </w:rPr>
        <w:t xml:space="preserve"> essere basate su molteplici dati, oltre quelli desunti dai questionari </w:t>
      </w:r>
      <w:r w:rsidR="00E952E6" w:rsidRPr="00894EC1">
        <w:rPr>
          <w:rFonts w:asciiTheme="majorHAnsi" w:hAnsiTheme="majorHAnsi"/>
          <w:sz w:val="24"/>
          <w:szCs w:val="24"/>
          <w:highlight w:val="yellow"/>
        </w:rPr>
        <w:t xml:space="preserve">per la rilevazione </w:t>
      </w:r>
      <w:r w:rsidR="0059430C" w:rsidRPr="00894EC1">
        <w:rPr>
          <w:rFonts w:asciiTheme="majorHAnsi" w:hAnsiTheme="majorHAnsi"/>
          <w:sz w:val="24"/>
          <w:szCs w:val="24"/>
          <w:highlight w:val="yellow"/>
        </w:rPr>
        <w:t>dell’opinione degli studenti</w:t>
      </w:r>
      <w:r w:rsidR="0059430C" w:rsidRPr="00894EC1">
        <w:rPr>
          <w:rFonts w:asciiTheme="majorHAnsi" w:hAnsiTheme="majorHAnsi"/>
          <w:sz w:val="24"/>
          <w:szCs w:val="24"/>
        </w:rPr>
        <w:t>, tipicamente oggetto dell’osservatorio della didattica</w:t>
      </w:r>
      <w:r w:rsidR="007559A3" w:rsidRPr="00894EC1">
        <w:rPr>
          <w:rFonts w:asciiTheme="majorHAnsi" w:hAnsiTheme="majorHAnsi"/>
          <w:sz w:val="24"/>
          <w:szCs w:val="24"/>
        </w:rPr>
        <w:t xml:space="preserve"> </w:t>
      </w:r>
      <w:r w:rsidR="00D56B44" w:rsidRPr="00894EC1">
        <w:rPr>
          <w:rFonts w:asciiTheme="majorHAnsi" w:hAnsiTheme="majorHAnsi"/>
          <w:sz w:val="24"/>
          <w:szCs w:val="24"/>
        </w:rPr>
        <w:t>(</w:t>
      </w:r>
      <w:r w:rsidR="0059430C" w:rsidRPr="00894EC1">
        <w:rPr>
          <w:rFonts w:asciiTheme="majorHAnsi" w:hAnsiTheme="majorHAnsi"/>
          <w:sz w:val="24"/>
          <w:szCs w:val="24"/>
        </w:rPr>
        <w:t xml:space="preserve">che costituisce solo una </w:t>
      </w:r>
      <w:r w:rsidR="008D1C19" w:rsidRPr="00894EC1">
        <w:rPr>
          <w:rFonts w:asciiTheme="majorHAnsi" w:hAnsiTheme="majorHAnsi"/>
          <w:sz w:val="24"/>
          <w:szCs w:val="24"/>
        </w:rPr>
        <w:t>delle azioni di AQ di pertinenza delle</w:t>
      </w:r>
      <w:r w:rsidR="0059430C" w:rsidRPr="00894EC1">
        <w:rPr>
          <w:rFonts w:asciiTheme="majorHAnsi" w:hAnsiTheme="majorHAnsi"/>
          <w:sz w:val="24"/>
          <w:szCs w:val="24"/>
        </w:rPr>
        <w:t xml:space="preserve"> CPD</w:t>
      </w:r>
      <w:r w:rsidR="00D56B44" w:rsidRPr="00894EC1">
        <w:rPr>
          <w:rFonts w:asciiTheme="majorHAnsi" w:hAnsiTheme="majorHAnsi"/>
          <w:sz w:val="24"/>
          <w:szCs w:val="24"/>
        </w:rPr>
        <w:t>)</w:t>
      </w:r>
      <w:r w:rsidR="0059430C" w:rsidRPr="00894EC1">
        <w:rPr>
          <w:rFonts w:asciiTheme="majorHAnsi" w:hAnsiTheme="majorHAnsi"/>
          <w:sz w:val="24"/>
          <w:szCs w:val="24"/>
        </w:rPr>
        <w:t xml:space="preserve">. D’altronde, </w:t>
      </w:r>
      <w:r w:rsidR="0059430C" w:rsidRPr="00894EC1">
        <w:rPr>
          <w:rFonts w:asciiTheme="majorHAnsi" w:hAnsiTheme="majorHAnsi"/>
          <w:sz w:val="24"/>
          <w:szCs w:val="24"/>
          <w:highlight w:val="yellow"/>
        </w:rPr>
        <w:t>l</w:t>
      </w:r>
      <w:r w:rsidR="008D1C19" w:rsidRPr="00894EC1">
        <w:rPr>
          <w:rFonts w:asciiTheme="majorHAnsi" w:hAnsiTheme="majorHAnsi"/>
          <w:sz w:val="24"/>
          <w:szCs w:val="24"/>
          <w:highlight w:val="yellow"/>
        </w:rPr>
        <w:t xml:space="preserve">a diagnosi </w:t>
      </w:r>
      <w:r w:rsidR="0059430C" w:rsidRPr="00894EC1">
        <w:rPr>
          <w:rFonts w:asciiTheme="majorHAnsi" w:hAnsiTheme="majorHAnsi"/>
          <w:sz w:val="24"/>
          <w:szCs w:val="24"/>
          <w:highlight w:val="yellow"/>
        </w:rPr>
        <w:t>delle cause d</w:t>
      </w:r>
      <w:r w:rsidR="007559A3" w:rsidRPr="00894EC1">
        <w:rPr>
          <w:rFonts w:asciiTheme="majorHAnsi" w:hAnsiTheme="majorHAnsi"/>
          <w:sz w:val="24"/>
          <w:szCs w:val="24"/>
          <w:highlight w:val="yellow"/>
        </w:rPr>
        <w:t>elle</w:t>
      </w:r>
      <w:r w:rsidR="0059430C" w:rsidRPr="00894EC1">
        <w:rPr>
          <w:rFonts w:asciiTheme="majorHAnsi" w:hAnsiTheme="majorHAnsi"/>
          <w:sz w:val="24"/>
          <w:szCs w:val="24"/>
          <w:highlight w:val="yellow"/>
        </w:rPr>
        <w:t xml:space="preserve"> difficoltà che emerg</w:t>
      </w:r>
      <w:r w:rsidR="007559A3" w:rsidRPr="00894EC1">
        <w:rPr>
          <w:rFonts w:asciiTheme="majorHAnsi" w:hAnsiTheme="majorHAnsi"/>
          <w:sz w:val="24"/>
          <w:szCs w:val="24"/>
          <w:highlight w:val="yellow"/>
        </w:rPr>
        <w:t>o</w:t>
      </w:r>
      <w:r w:rsidR="0059430C" w:rsidRPr="00894EC1">
        <w:rPr>
          <w:rFonts w:asciiTheme="majorHAnsi" w:hAnsiTheme="majorHAnsi"/>
          <w:sz w:val="24"/>
          <w:szCs w:val="24"/>
          <w:highlight w:val="yellow"/>
        </w:rPr>
        <w:t xml:space="preserve">no </w:t>
      </w:r>
      <w:r w:rsidR="007559A3" w:rsidRPr="00894EC1">
        <w:rPr>
          <w:rFonts w:asciiTheme="majorHAnsi" w:hAnsiTheme="majorHAnsi"/>
          <w:sz w:val="24"/>
          <w:szCs w:val="24"/>
          <w:highlight w:val="yellow"/>
        </w:rPr>
        <w:t>dal</w:t>
      </w:r>
      <w:r w:rsidR="0059430C" w:rsidRPr="00894EC1">
        <w:rPr>
          <w:rFonts w:asciiTheme="majorHAnsi" w:hAnsiTheme="majorHAnsi"/>
          <w:sz w:val="24"/>
          <w:szCs w:val="24"/>
          <w:highlight w:val="yellow"/>
        </w:rPr>
        <w:t xml:space="preserve">la rilevazione </w:t>
      </w:r>
      <w:proofErr w:type="gramStart"/>
      <w:r w:rsidR="0059430C" w:rsidRPr="00894EC1">
        <w:rPr>
          <w:rFonts w:asciiTheme="majorHAnsi" w:hAnsiTheme="majorHAnsi"/>
          <w:sz w:val="24"/>
          <w:szCs w:val="24"/>
          <w:highlight w:val="yellow"/>
        </w:rPr>
        <w:t>dell</w:t>
      </w:r>
      <w:r w:rsidR="00D56B44" w:rsidRPr="00894EC1">
        <w:rPr>
          <w:rFonts w:asciiTheme="majorHAnsi" w:hAnsiTheme="majorHAnsi"/>
          <w:sz w:val="24"/>
          <w:szCs w:val="24"/>
          <w:highlight w:val="yellow"/>
        </w:rPr>
        <w:t>’</w:t>
      </w:r>
      <w:r w:rsidR="007559A3" w:rsidRPr="00894EC1">
        <w:rPr>
          <w:rFonts w:asciiTheme="majorHAnsi" w:hAnsiTheme="majorHAnsi"/>
          <w:sz w:val="24"/>
          <w:szCs w:val="24"/>
          <w:highlight w:val="yellow"/>
        </w:rPr>
        <w:t>opinion</w:t>
      </w:r>
      <w:r w:rsidR="00D56B44" w:rsidRPr="00894EC1">
        <w:rPr>
          <w:rFonts w:asciiTheme="majorHAnsi" w:hAnsiTheme="majorHAnsi"/>
          <w:sz w:val="24"/>
          <w:szCs w:val="24"/>
          <w:highlight w:val="yellow"/>
        </w:rPr>
        <w:t>e</w:t>
      </w:r>
      <w:proofErr w:type="gramEnd"/>
      <w:r w:rsidR="007559A3" w:rsidRPr="00894EC1">
        <w:rPr>
          <w:rFonts w:asciiTheme="majorHAnsi" w:hAnsiTheme="majorHAnsi"/>
          <w:sz w:val="24"/>
          <w:szCs w:val="24"/>
          <w:highlight w:val="yellow"/>
        </w:rPr>
        <w:t xml:space="preserve"> del corpo studentesco</w:t>
      </w:r>
      <w:r w:rsidR="0059430C" w:rsidRPr="00894EC1">
        <w:rPr>
          <w:rFonts w:asciiTheme="majorHAnsi" w:hAnsiTheme="majorHAnsi"/>
          <w:sz w:val="24"/>
          <w:szCs w:val="24"/>
          <w:highlight w:val="yellow"/>
        </w:rPr>
        <w:t>, p</w:t>
      </w:r>
      <w:r w:rsidR="008D1C19" w:rsidRPr="00894EC1">
        <w:rPr>
          <w:rFonts w:asciiTheme="majorHAnsi" w:hAnsiTheme="majorHAnsi"/>
          <w:sz w:val="24"/>
          <w:szCs w:val="24"/>
          <w:highlight w:val="yellow"/>
        </w:rPr>
        <w:t>uò</w:t>
      </w:r>
      <w:r w:rsidR="0059430C" w:rsidRPr="00894EC1">
        <w:rPr>
          <w:rFonts w:asciiTheme="majorHAnsi" w:hAnsiTheme="majorHAnsi"/>
          <w:sz w:val="24"/>
          <w:szCs w:val="24"/>
          <w:highlight w:val="yellow"/>
        </w:rPr>
        <w:t xml:space="preserve"> essere </w:t>
      </w:r>
      <w:r w:rsidR="008D1C19" w:rsidRPr="00894EC1">
        <w:rPr>
          <w:rFonts w:asciiTheme="majorHAnsi" w:hAnsiTheme="majorHAnsi"/>
          <w:sz w:val="24"/>
          <w:szCs w:val="24"/>
          <w:highlight w:val="yellow"/>
        </w:rPr>
        <w:t>perseguita</w:t>
      </w:r>
      <w:r w:rsidR="0059430C" w:rsidRPr="00894EC1">
        <w:rPr>
          <w:rFonts w:asciiTheme="majorHAnsi" w:hAnsiTheme="majorHAnsi"/>
          <w:sz w:val="24"/>
          <w:szCs w:val="24"/>
          <w:highlight w:val="yellow"/>
        </w:rPr>
        <w:t xml:space="preserve"> solo se si accostano</w:t>
      </w:r>
      <w:r w:rsidR="00D56B44" w:rsidRPr="00894EC1">
        <w:rPr>
          <w:rFonts w:asciiTheme="majorHAnsi" w:hAnsiTheme="majorHAnsi"/>
          <w:sz w:val="24"/>
          <w:szCs w:val="24"/>
        </w:rPr>
        <w:t>, a tale rilevazione,</w:t>
      </w:r>
      <w:r w:rsidR="0059430C" w:rsidRPr="00894EC1">
        <w:rPr>
          <w:rFonts w:asciiTheme="majorHAnsi" w:hAnsiTheme="majorHAnsi"/>
          <w:sz w:val="24"/>
          <w:szCs w:val="24"/>
        </w:rPr>
        <w:t xml:space="preserve"> altri </w:t>
      </w:r>
      <w:r w:rsidR="007559A3" w:rsidRPr="00894EC1">
        <w:rPr>
          <w:rFonts w:asciiTheme="majorHAnsi" w:hAnsiTheme="majorHAnsi"/>
          <w:sz w:val="24"/>
          <w:szCs w:val="24"/>
        </w:rPr>
        <w:t>elementi</w:t>
      </w:r>
      <w:r w:rsidR="0059430C" w:rsidRPr="00894EC1">
        <w:rPr>
          <w:rFonts w:asciiTheme="majorHAnsi" w:hAnsiTheme="majorHAnsi"/>
          <w:sz w:val="24"/>
          <w:szCs w:val="24"/>
        </w:rPr>
        <w:t xml:space="preserve"> caratterizzanti l</w:t>
      </w:r>
      <w:r w:rsidR="007559A3" w:rsidRPr="00894EC1">
        <w:rPr>
          <w:rFonts w:asciiTheme="majorHAnsi" w:hAnsiTheme="majorHAnsi"/>
          <w:sz w:val="24"/>
          <w:szCs w:val="24"/>
        </w:rPr>
        <w:t>a</w:t>
      </w:r>
      <w:r w:rsidR="0059430C" w:rsidRPr="00894EC1">
        <w:rPr>
          <w:rFonts w:asciiTheme="majorHAnsi" w:hAnsiTheme="majorHAnsi"/>
          <w:sz w:val="24"/>
          <w:szCs w:val="24"/>
        </w:rPr>
        <w:t xml:space="preserve"> performance</w:t>
      </w:r>
      <w:r w:rsidR="007559A3" w:rsidRPr="00894EC1">
        <w:rPr>
          <w:rFonts w:asciiTheme="majorHAnsi" w:hAnsiTheme="majorHAnsi"/>
          <w:sz w:val="24"/>
          <w:szCs w:val="24"/>
        </w:rPr>
        <w:t xml:space="preserve"> della formazione</w:t>
      </w:r>
      <w:r w:rsidR="0059430C" w:rsidRPr="00894EC1">
        <w:rPr>
          <w:rFonts w:asciiTheme="majorHAnsi" w:hAnsiTheme="majorHAnsi"/>
          <w:sz w:val="24"/>
          <w:szCs w:val="24"/>
        </w:rPr>
        <w:t xml:space="preserve">, quali </w:t>
      </w:r>
      <w:r w:rsidR="007559A3" w:rsidRPr="00894EC1">
        <w:rPr>
          <w:rFonts w:asciiTheme="majorHAnsi" w:hAnsiTheme="majorHAnsi"/>
          <w:sz w:val="24"/>
          <w:szCs w:val="24"/>
        </w:rPr>
        <w:t xml:space="preserve">ad esempio quelli desumibili da: </w:t>
      </w:r>
    </w:p>
    <w:p w:rsidR="008D1C19" w:rsidRPr="00894EC1" w:rsidRDefault="0059430C" w:rsidP="008D1C19">
      <w:pPr>
        <w:pStyle w:val="Paragrafoelenco"/>
        <w:numPr>
          <w:ilvl w:val="0"/>
          <w:numId w:val="2"/>
        </w:numPr>
        <w:jc w:val="both"/>
        <w:rPr>
          <w:rFonts w:asciiTheme="majorHAnsi" w:hAnsiTheme="majorHAnsi"/>
          <w:sz w:val="24"/>
          <w:szCs w:val="24"/>
          <w:highlight w:val="yellow"/>
        </w:rPr>
      </w:pPr>
      <w:proofErr w:type="gramStart"/>
      <w:r w:rsidRPr="00894EC1">
        <w:rPr>
          <w:rFonts w:asciiTheme="majorHAnsi" w:hAnsiTheme="majorHAnsi"/>
          <w:sz w:val="24"/>
          <w:szCs w:val="24"/>
          <w:highlight w:val="yellow"/>
        </w:rPr>
        <w:t>i</w:t>
      </w:r>
      <w:proofErr w:type="gramEnd"/>
      <w:r w:rsidRPr="00894EC1">
        <w:rPr>
          <w:rFonts w:asciiTheme="majorHAnsi" w:hAnsiTheme="majorHAnsi"/>
          <w:sz w:val="24"/>
          <w:szCs w:val="24"/>
          <w:highlight w:val="yellow"/>
        </w:rPr>
        <w:t xml:space="preserve"> dati e gli indicatori </w:t>
      </w:r>
      <w:r w:rsidR="00D56B44" w:rsidRPr="00894EC1">
        <w:rPr>
          <w:rFonts w:asciiTheme="majorHAnsi" w:hAnsiTheme="majorHAnsi"/>
          <w:sz w:val="24"/>
          <w:szCs w:val="24"/>
          <w:highlight w:val="yellow"/>
        </w:rPr>
        <w:t xml:space="preserve">circa il percorso degli studenti (oggi frutto dell’uso del cruscotto della didattica), </w:t>
      </w:r>
      <w:r w:rsidRPr="00894EC1">
        <w:rPr>
          <w:rFonts w:asciiTheme="majorHAnsi" w:hAnsiTheme="majorHAnsi"/>
          <w:sz w:val="24"/>
          <w:szCs w:val="24"/>
          <w:highlight w:val="yellow"/>
        </w:rPr>
        <w:t>annualmente forniti alle CPD</w:t>
      </w:r>
      <w:r w:rsidR="00D56B44" w:rsidRPr="00894EC1">
        <w:rPr>
          <w:rFonts w:asciiTheme="majorHAnsi" w:hAnsiTheme="majorHAnsi"/>
          <w:sz w:val="24"/>
          <w:szCs w:val="24"/>
          <w:highlight w:val="yellow"/>
        </w:rPr>
        <w:t>;</w:t>
      </w:r>
      <w:r w:rsidR="00FF65E3" w:rsidRPr="00894EC1">
        <w:rPr>
          <w:rFonts w:asciiTheme="majorHAnsi" w:hAnsiTheme="majorHAnsi"/>
          <w:sz w:val="24"/>
          <w:szCs w:val="24"/>
          <w:highlight w:val="yellow"/>
        </w:rPr>
        <w:t xml:space="preserve"> </w:t>
      </w:r>
    </w:p>
    <w:p w:rsidR="008D1C19" w:rsidRPr="00894EC1" w:rsidRDefault="00DB45B8" w:rsidP="008D1C19">
      <w:pPr>
        <w:pStyle w:val="Paragrafoelenco"/>
        <w:numPr>
          <w:ilvl w:val="0"/>
          <w:numId w:val="2"/>
        </w:numPr>
        <w:jc w:val="both"/>
        <w:rPr>
          <w:rFonts w:asciiTheme="majorHAnsi" w:hAnsiTheme="majorHAnsi"/>
          <w:sz w:val="24"/>
          <w:szCs w:val="24"/>
          <w:highlight w:val="yellow"/>
        </w:rPr>
      </w:pPr>
      <w:proofErr w:type="gramStart"/>
      <w:r w:rsidRPr="00894EC1">
        <w:rPr>
          <w:rFonts w:asciiTheme="majorHAnsi" w:hAnsiTheme="majorHAnsi"/>
          <w:sz w:val="24"/>
          <w:szCs w:val="24"/>
          <w:highlight w:val="yellow"/>
        </w:rPr>
        <w:t>l’analisi</w:t>
      </w:r>
      <w:proofErr w:type="gramEnd"/>
      <w:r w:rsidRPr="00894EC1">
        <w:rPr>
          <w:rFonts w:asciiTheme="majorHAnsi" w:hAnsiTheme="majorHAnsi"/>
          <w:sz w:val="24"/>
          <w:szCs w:val="24"/>
          <w:highlight w:val="yellow"/>
        </w:rPr>
        <w:t xml:space="preserve"> dei programmi degli insegnamenti</w:t>
      </w:r>
      <w:r w:rsidR="00A50A27" w:rsidRPr="00894EC1">
        <w:rPr>
          <w:rFonts w:asciiTheme="majorHAnsi" w:hAnsiTheme="majorHAnsi"/>
          <w:sz w:val="24"/>
          <w:szCs w:val="24"/>
          <w:highlight w:val="yellow"/>
        </w:rPr>
        <w:t xml:space="preserve"> alla luce della domanda di formazione (desunta da analisi di contesto)</w:t>
      </w:r>
      <w:r w:rsidR="00D56B44" w:rsidRPr="00894EC1">
        <w:rPr>
          <w:rFonts w:asciiTheme="majorHAnsi" w:hAnsiTheme="majorHAnsi"/>
          <w:sz w:val="24"/>
          <w:szCs w:val="24"/>
          <w:highlight w:val="yellow"/>
        </w:rPr>
        <w:t>;</w:t>
      </w:r>
      <w:r w:rsidRPr="00894EC1">
        <w:rPr>
          <w:rFonts w:asciiTheme="majorHAnsi" w:hAnsiTheme="majorHAnsi"/>
          <w:sz w:val="24"/>
          <w:szCs w:val="24"/>
          <w:highlight w:val="yellow"/>
        </w:rPr>
        <w:t xml:space="preserve"> </w:t>
      </w:r>
    </w:p>
    <w:p w:rsidR="008D1C19" w:rsidRPr="00894EC1" w:rsidRDefault="000048B5" w:rsidP="008D1C19">
      <w:pPr>
        <w:pStyle w:val="Paragrafoelenco"/>
        <w:numPr>
          <w:ilvl w:val="0"/>
          <w:numId w:val="2"/>
        </w:numPr>
        <w:jc w:val="both"/>
        <w:rPr>
          <w:rFonts w:asciiTheme="majorHAnsi" w:hAnsiTheme="majorHAnsi"/>
          <w:sz w:val="24"/>
          <w:szCs w:val="24"/>
          <w:highlight w:val="yellow"/>
        </w:rPr>
      </w:pPr>
      <w:proofErr w:type="gramStart"/>
      <w:r w:rsidRPr="00894EC1">
        <w:rPr>
          <w:rFonts w:asciiTheme="majorHAnsi" w:hAnsiTheme="majorHAnsi"/>
          <w:sz w:val="24"/>
          <w:szCs w:val="24"/>
          <w:highlight w:val="yellow"/>
        </w:rPr>
        <w:lastRenderedPageBreak/>
        <w:t>la</w:t>
      </w:r>
      <w:proofErr w:type="gramEnd"/>
      <w:r w:rsidRPr="00894EC1">
        <w:rPr>
          <w:rFonts w:asciiTheme="majorHAnsi" w:hAnsiTheme="majorHAnsi"/>
          <w:sz w:val="24"/>
          <w:szCs w:val="24"/>
          <w:highlight w:val="yellow"/>
        </w:rPr>
        <w:t xml:space="preserve"> verifica dell’erogazione degli argomenti della formazione </w:t>
      </w:r>
      <w:r w:rsidR="007559A3" w:rsidRPr="00894EC1">
        <w:rPr>
          <w:rFonts w:asciiTheme="majorHAnsi" w:hAnsiTheme="majorHAnsi"/>
          <w:sz w:val="24"/>
          <w:szCs w:val="24"/>
          <w:highlight w:val="yellow"/>
        </w:rPr>
        <w:t>secondo sequenze che garantiscano le propedeuticità e che permettano l’acquisizione da parte del corpo studentesco de</w:t>
      </w:r>
      <w:r w:rsidR="00D56B44" w:rsidRPr="00894EC1">
        <w:rPr>
          <w:rFonts w:asciiTheme="majorHAnsi" w:hAnsiTheme="majorHAnsi"/>
          <w:sz w:val="24"/>
          <w:szCs w:val="24"/>
          <w:highlight w:val="yellow"/>
        </w:rPr>
        <w:t>lla formazione</w:t>
      </w:r>
      <w:r w:rsidR="007559A3" w:rsidRPr="00894EC1">
        <w:rPr>
          <w:rFonts w:asciiTheme="majorHAnsi" w:hAnsiTheme="majorHAnsi"/>
          <w:sz w:val="24"/>
          <w:szCs w:val="24"/>
          <w:highlight w:val="yellow"/>
        </w:rPr>
        <w:t xml:space="preserve"> </w:t>
      </w:r>
      <w:r w:rsidR="00D56B44" w:rsidRPr="00894EC1">
        <w:rPr>
          <w:rFonts w:asciiTheme="majorHAnsi" w:hAnsiTheme="majorHAnsi"/>
          <w:sz w:val="24"/>
          <w:szCs w:val="24"/>
          <w:highlight w:val="yellow"/>
        </w:rPr>
        <w:t xml:space="preserve">secondo standard </w:t>
      </w:r>
      <w:r w:rsidR="00A50A27" w:rsidRPr="00894EC1">
        <w:rPr>
          <w:rFonts w:asciiTheme="majorHAnsi" w:hAnsiTheme="majorHAnsi"/>
          <w:sz w:val="24"/>
          <w:szCs w:val="24"/>
          <w:highlight w:val="yellow"/>
        </w:rPr>
        <w:t>aggiornat</w:t>
      </w:r>
      <w:r w:rsidR="00D56B44" w:rsidRPr="00894EC1">
        <w:rPr>
          <w:rFonts w:asciiTheme="majorHAnsi" w:hAnsiTheme="majorHAnsi"/>
          <w:sz w:val="24"/>
          <w:szCs w:val="24"/>
          <w:highlight w:val="yellow"/>
        </w:rPr>
        <w:t>i</w:t>
      </w:r>
      <w:r w:rsidR="00A50A27" w:rsidRPr="00894EC1">
        <w:rPr>
          <w:rFonts w:asciiTheme="majorHAnsi" w:hAnsiTheme="majorHAnsi"/>
          <w:sz w:val="24"/>
          <w:szCs w:val="24"/>
          <w:highlight w:val="yellow"/>
        </w:rPr>
        <w:t xml:space="preserve"> e </w:t>
      </w:r>
      <w:r w:rsidR="007559A3" w:rsidRPr="00894EC1">
        <w:rPr>
          <w:rFonts w:asciiTheme="majorHAnsi" w:hAnsiTheme="majorHAnsi"/>
          <w:sz w:val="24"/>
          <w:szCs w:val="24"/>
          <w:highlight w:val="yellow"/>
        </w:rPr>
        <w:t>competitiv</w:t>
      </w:r>
      <w:r w:rsidR="00D56B44" w:rsidRPr="00894EC1">
        <w:rPr>
          <w:rFonts w:asciiTheme="majorHAnsi" w:hAnsiTheme="majorHAnsi"/>
          <w:sz w:val="24"/>
          <w:szCs w:val="24"/>
          <w:highlight w:val="yellow"/>
        </w:rPr>
        <w:t>i</w:t>
      </w:r>
      <w:r w:rsidR="007559A3" w:rsidRPr="00894EC1">
        <w:rPr>
          <w:rFonts w:asciiTheme="majorHAnsi" w:hAnsiTheme="majorHAnsi"/>
          <w:sz w:val="24"/>
          <w:szCs w:val="24"/>
          <w:highlight w:val="yellow"/>
        </w:rPr>
        <w:t xml:space="preserve"> </w:t>
      </w:r>
      <w:r w:rsidR="00A50A27" w:rsidRPr="00894EC1">
        <w:rPr>
          <w:rFonts w:asciiTheme="majorHAnsi" w:hAnsiTheme="majorHAnsi"/>
          <w:sz w:val="24"/>
          <w:szCs w:val="24"/>
          <w:highlight w:val="yellow"/>
        </w:rPr>
        <w:t xml:space="preserve">per il </w:t>
      </w:r>
      <w:r w:rsidR="007559A3" w:rsidRPr="00894EC1">
        <w:rPr>
          <w:rFonts w:asciiTheme="majorHAnsi" w:hAnsiTheme="majorHAnsi"/>
          <w:sz w:val="24"/>
          <w:szCs w:val="24"/>
          <w:highlight w:val="yellow"/>
        </w:rPr>
        <w:t>mercato del lavoro, ecc.</w:t>
      </w:r>
      <w:r w:rsidRPr="00894EC1">
        <w:rPr>
          <w:rFonts w:asciiTheme="majorHAnsi" w:hAnsiTheme="majorHAnsi"/>
          <w:sz w:val="24"/>
          <w:szCs w:val="24"/>
          <w:highlight w:val="yellow"/>
        </w:rPr>
        <w:t xml:space="preserve"> </w:t>
      </w:r>
    </w:p>
    <w:p w:rsidR="0020529E" w:rsidRPr="00894EC1" w:rsidRDefault="0020529E" w:rsidP="0020529E">
      <w:pPr>
        <w:pStyle w:val="Paragrafoelenco"/>
        <w:jc w:val="both"/>
        <w:rPr>
          <w:rFonts w:asciiTheme="majorHAnsi" w:hAnsiTheme="majorHAnsi"/>
          <w:sz w:val="24"/>
          <w:szCs w:val="24"/>
        </w:rPr>
      </w:pPr>
    </w:p>
    <w:p w:rsidR="00032425" w:rsidRDefault="00904F4F" w:rsidP="008D1C19">
      <w:pPr>
        <w:jc w:val="both"/>
        <w:rPr>
          <w:rFonts w:asciiTheme="majorHAnsi" w:hAnsiTheme="majorHAnsi"/>
          <w:sz w:val="24"/>
          <w:szCs w:val="24"/>
        </w:rPr>
      </w:pPr>
      <w:r w:rsidRPr="00894EC1">
        <w:rPr>
          <w:rFonts w:asciiTheme="majorHAnsi" w:hAnsiTheme="majorHAnsi"/>
          <w:sz w:val="24"/>
          <w:szCs w:val="24"/>
        </w:rPr>
        <w:t xml:space="preserve">Dalla disamina delle relazioni delle CPD è invece emerso che per molti </w:t>
      </w:r>
      <w:proofErr w:type="spellStart"/>
      <w:r w:rsidRPr="00894EC1">
        <w:rPr>
          <w:rFonts w:asciiTheme="majorHAnsi" w:hAnsiTheme="majorHAnsi"/>
          <w:sz w:val="24"/>
          <w:szCs w:val="24"/>
        </w:rPr>
        <w:t>CdS</w:t>
      </w:r>
      <w:proofErr w:type="spellEnd"/>
      <w:r w:rsidRPr="00894EC1">
        <w:rPr>
          <w:rFonts w:asciiTheme="majorHAnsi" w:hAnsiTheme="majorHAnsi"/>
          <w:sz w:val="24"/>
          <w:szCs w:val="24"/>
        </w:rPr>
        <w:t xml:space="preserve"> le CPD hanno </w:t>
      </w:r>
      <w:r w:rsidR="009727E3" w:rsidRPr="00894EC1">
        <w:rPr>
          <w:rFonts w:asciiTheme="majorHAnsi" w:hAnsiTheme="majorHAnsi"/>
          <w:sz w:val="24"/>
          <w:szCs w:val="24"/>
        </w:rPr>
        <w:t xml:space="preserve">ancora fondamentalmente </w:t>
      </w:r>
      <w:r w:rsidRPr="00894EC1">
        <w:rPr>
          <w:rFonts w:asciiTheme="majorHAnsi" w:hAnsiTheme="majorHAnsi"/>
          <w:sz w:val="24"/>
          <w:szCs w:val="24"/>
        </w:rPr>
        <w:t>svolto il ruolo di osservatori</w:t>
      </w:r>
      <w:r w:rsidR="00D56B44" w:rsidRPr="00894EC1">
        <w:rPr>
          <w:rFonts w:asciiTheme="majorHAnsi" w:hAnsiTheme="majorHAnsi"/>
          <w:sz w:val="24"/>
          <w:szCs w:val="24"/>
        </w:rPr>
        <w:t>o</w:t>
      </w:r>
      <w:r w:rsidRPr="00894EC1">
        <w:rPr>
          <w:rFonts w:asciiTheme="majorHAnsi" w:hAnsiTheme="majorHAnsi"/>
          <w:sz w:val="24"/>
          <w:szCs w:val="24"/>
        </w:rPr>
        <w:t xml:space="preserve"> della didattica, </w:t>
      </w:r>
      <w:r w:rsidR="008D1C19" w:rsidRPr="00894EC1">
        <w:rPr>
          <w:rFonts w:asciiTheme="majorHAnsi" w:hAnsiTheme="majorHAnsi"/>
          <w:sz w:val="24"/>
          <w:szCs w:val="24"/>
        </w:rPr>
        <w:t xml:space="preserve">talvolta </w:t>
      </w:r>
      <w:r w:rsidR="00D56B44" w:rsidRPr="00894EC1">
        <w:rPr>
          <w:rFonts w:asciiTheme="majorHAnsi" w:hAnsiTheme="majorHAnsi"/>
          <w:sz w:val="24"/>
          <w:szCs w:val="24"/>
        </w:rPr>
        <w:t xml:space="preserve">anche </w:t>
      </w:r>
      <w:r w:rsidRPr="00894EC1">
        <w:rPr>
          <w:rFonts w:asciiTheme="majorHAnsi" w:hAnsiTheme="majorHAnsi"/>
          <w:sz w:val="24"/>
          <w:szCs w:val="24"/>
        </w:rPr>
        <w:t xml:space="preserve">in forma decontestualizzata da trend statistici testimonianti la solidità del dato. Come evidenziato nella relazione di Audit del PQA </w:t>
      </w:r>
      <w:r w:rsidR="008D1C19" w:rsidRPr="00894EC1">
        <w:rPr>
          <w:rFonts w:asciiTheme="majorHAnsi" w:hAnsiTheme="majorHAnsi"/>
          <w:sz w:val="24"/>
          <w:szCs w:val="24"/>
        </w:rPr>
        <w:t>d</w:t>
      </w:r>
      <w:r w:rsidRPr="00894EC1">
        <w:rPr>
          <w:rFonts w:asciiTheme="majorHAnsi" w:hAnsiTheme="majorHAnsi"/>
          <w:sz w:val="24"/>
          <w:szCs w:val="24"/>
        </w:rPr>
        <w:t xml:space="preserve">el 2014, allegata alla presente, e nella Relazione del </w:t>
      </w:r>
      <w:proofErr w:type="spellStart"/>
      <w:r w:rsidRPr="00894EC1">
        <w:rPr>
          <w:rFonts w:asciiTheme="majorHAnsi" w:hAnsiTheme="majorHAnsi"/>
          <w:sz w:val="24"/>
          <w:szCs w:val="24"/>
        </w:rPr>
        <w:t>NdV</w:t>
      </w:r>
      <w:proofErr w:type="spellEnd"/>
      <w:r w:rsidRPr="00894EC1">
        <w:rPr>
          <w:rFonts w:asciiTheme="majorHAnsi" w:hAnsiTheme="majorHAnsi"/>
          <w:sz w:val="24"/>
          <w:szCs w:val="24"/>
        </w:rPr>
        <w:t xml:space="preserve"> </w:t>
      </w:r>
      <w:r w:rsidR="008D1C19" w:rsidRPr="00894EC1">
        <w:rPr>
          <w:rFonts w:asciiTheme="majorHAnsi" w:hAnsiTheme="majorHAnsi"/>
          <w:sz w:val="24"/>
          <w:szCs w:val="24"/>
        </w:rPr>
        <w:t xml:space="preserve">del 2015 </w:t>
      </w:r>
      <w:r w:rsidRPr="00894EC1">
        <w:rPr>
          <w:rFonts w:asciiTheme="majorHAnsi" w:hAnsiTheme="majorHAnsi"/>
          <w:sz w:val="24"/>
          <w:szCs w:val="24"/>
        </w:rPr>
        <w:t>(</w:t>
      </w:r>
      <w:r w:rsidR="00D56B44" w:rsidRPr="00894EC1">
        <w:rPr>
          <w:rFonts w:asciiTheme="majorHAnsi" w:hAnsiTheme="majorHAnsi"/>
          <w:sz w:val="24"/>
          <w:szCs w:val="24"/>
        </w:rPr>
        <w:t>allegata alla presente), questa</w:t>
      </w:r>
      <w:r w:rsidRPr="00894EC1">
        <w:rPr>
          <w:rFonts w:asciiTheme="majorHAnsi" w:hAnsiTheme="majorHAnsi"/>
          <w:sz w:val="24"/>
          <w:szCs w:val="24"/>
        </w:rPr>
        <w:t xml:space="preserve"> attività </w:t>
      </w:r>
      <w:r w:rsidR="00D56B44" w:rsidRPr="00894EC1">
        <w:rPr>
          <w:rFonts w:asciiTheme="majorHAnsi" w:hAnsiTheme="majorHAnsi"/>
          <w:sz w:val="24"/>
          <w:szCs w:val="24"/>
        </w:rPr>
        <w:t>è</w:t>
      </w:r>
      <w:r w:rsidRPr="00894EC1">
        <w:rPr>
          <w:rFonts w:asciiTheme="majorHAnsi" w:hAnsiTheme="majorHAnsi"/>
          <w:sz w:val="24"/>
          <w:szCs w:val="24"/>
        </w:rPr>
        <w:t xml:space="preserve"> limitat</w:t>
      </w:r>
      <w:r w:rsidR="00D56B44" w:rsidRPr="00894EC1">
        <w:rPr>
          <w:rFonts w:asciiTheme="majorHAnsi" w:hAnsiTheme="majorHAnsi"/>
          <w:sz w:val="24"/>
          <w:szCs w:val="24"/>
        </w:rPr>
        <w:t>a</w:t>
      </w:r>
      <w:r w:rsidRPr="00894EC1">
        <w:rPr>
          <w:rFonts w:asciiTheme="majorHAnsi" w:hAnsiTheme="majorHAnsi"/>
          <w:sz w:val="24"/>
          <w:szCs w:val="24"/>
        </w:rPr>
        <w:t xml:space="preserve"> rispetto al complesso d</w:t>
      </w:r>
      <w:r w:rsidR="00E952E6" w:rsidRPr="00894EC1">
        <w:rPr>
          <w:rFonts w:asciiTheme="majorHAnsi" w:hAnsiTheme="majorHAnsi"/>
          <w:sz w:val="24"/>
          <w:szCs w:val="24"/>
        </w:rPr>
        <w:t>i quelle</w:t>
      </w:r>
      <w:r w:rsidRPr="00894EC1">
        <w:rPr>
          <w:rFonts w:asciiTheme="majorHAnsi" w:hAnsiTheme="majorHAnsi"/>
          <w:sz w:val="24"/>
          <w:szCs w:val="24"/>
        </w:rPr>
        <w:t xml:space="preserve"> previste. </w:t>
      </w:r>
      <w:r w:rsidR="00D56B44" w:rsidRPr="00894EC1">
        <w:rPr>
          <w:rFonts w:asciiTheme="majorHAnsi" w:hAnsiTheme="majorHAnsi"/>
          <w:sz w:val="24"/>
          <w:szCs w:val="24"/>
        </w:rPr>
        <w:t xml:space="preserve">Così, </w:t>
      </w:r>
      <w:r w:rsidR="00D56B44" w:rsidRPr="00894EC1">
        <w:rPr>
          <w:rFonts w:asciiTheme="majorHAnsi" w:hAnsiTheme="majorHAnsi"/>
          <w:sz w:val="24"/>
          <w:szCs w:val="24"/>
          <w:highlight w:val="yellow"/>
        </w:rPr>
        <w:t>l</w:t>
      </w:r>
      <w:r w:rsidR="00133CCE" w:rsidRPr="00894EC1">
        <w:rPr>
          <w:rFonts w:asciiTheme="majorHAnsi" w:hAnsiTheme="majorHAnsi"/>
          <w:sz w:val="24"/>
          <w:szCs w:val="24"/>
          <w:highlight w:val="yellow"/>
        </w:rPr>
        <w:t xml:space="preserve">a </w:t>
      </w:r>
      <w:r w:rsidR="00831E73" w:rsidRPr="00894EC1">
        <w:rPr>
          <w:rFonts w:asciiTheme="majorHAnsi" w:hAnsiTheme="majorHAnsi"/>
          <w:sz w:val="24"/>
          <w:szCs w:val="24"/>
          <w:highlight w:val="yellow"/>
        </w:rPr>
        <w:t>propos</w:t>
      </w:r>
      <w:r w:rsidRPr="00894EC1">
        <w:rPr>
          <w:rFonts w:asciiTheme="majorHAnsi" w:hAnsiTheme="majorHAnsi"/>
          <w:sz w:val="24"/>
          <w:szCs w:val="24"/>
          <w:highlight w:val="yellow"/>
        </w:rPr>
        <w:t>ta</w:t>
      </w:r>
      <w:r w:rsidR="00831E73" w:rsidRPr="00894EC1">
        <w:rPr>
          <w:rFonts w:asciiTheme="majorHAnsi" w:hAnsiTheme="majorHAnsi"/>
          <w:sz w:val="24"/>
          <w:szCs w:val="24"/>
          <w:highlight w:val="yellow"/>
        </w:rPr>
        <w:t xml:space="preserve"> </w:t>
      </w:r>
      <w:r w:rsidR="00133CCE" w:rsidRPr="00894EC1">
        <w:rPr>
          <w:rFonts w:asciiTheme="majorHAnsi" w:hAnsiTheme="majorHAnsi"/>
          <w:sz w:val="24"/>
          <w:szCs w:val="24"/>
          <w:highlight w:val="yellow"/>
        </w:rPr>
        <w:t xml:space="preserve">da parte delle CPD </w:t>
      </w:r>
      <w:r w:rsidR="00831E73" w:rsidRPr="00894EC1">
        <w:rPr>
          <w:rFonts w:asciiTheme="majorHAnsi" w:hAnsiTheme="majorHAnsi"/>
          <w:sz w:val="24"/>
          <w:szCs w:val="24"/>
          <w:highlight w:val="yellow"/>
        </w:rPr>
        <w:t>di indirizzi al miglioramento della qualità della formazione</w:t>
      </w:r>
      <w:r w:rsidR="0028193E" w:rsidRPr="00894EC1">
        <w:rPr>
          <w:rFonts w:asciiTheme="majorHAnsi" w:hAnsiTheme="majorHAnsi"/>
          <w:sz w:val="24"/>
          <w:szCs w:val="24"/>
          <w:highlight w:val="yellow"/>
        </w:rPr>
        <w:t xml:space="preserve"> spesso non ha contemplat</w:t>
      </w:r>
      <w:r w:rsidR="00831E73" w:rsidRPr="00894EC1">
        <w:rPr>
          <w:rFonts w:asciiTheme="majorHAnsi" w:hAnsiTheme="majorHAnsi"/>
          <w:sz w:val="24"/>
          <w:szCs w:val="24"/>
          <w:highlight w:val="yellow"/>
        </w:rPr>
        <w:t xml:space="preserve">o </w:t>
      </w:r>
      <w:r w:rsidRPr="00894EC1">
        <w:rPr>
          <w:rFonts w:asciiTheme="majorHAnsi" w:hAnsiTheme="majorHAnsi"/>
          <w:sz w:val="24"/>
          <w:szCs w:val="24"/>
          <w:highlight w:val="yellow"/>
        </w:rPr>
        <w:t>l</w:t>
      </w:r>
      <w:r w:rsidR="00831E73" w:rsidRPr="00894EC1">
        <w:rPr>
          <w:rFonts w:asciiTheme="majorHAnsi" w:hAnsiTheme="majorHAnsi"/>
          <w:sz w:val="24"/>
          <w:szCs w:val="24"/>
          <w:highlight w:val="yellow"/>
        </w:rPr>
        <w:t>a disamina dell’intero insieme delle cause delle criticità</w:t>
      </w:r>
      <w:r w:rsidR="0028193E" w:rsidRPr="00894EC1">
        <w:rPr>
          <w:rFonts w:asciiTheme="majorHAnsi" w:hAnsiTheme="majorHAnsi"/>
          <w:sz w:val="24"/>
          <w:szCs w:val="24"/>
          <w:highlight w:val="yellow"/>
        </w:rPr>
        <w:t xml:space="preserve"> ed </w:t>
      </w:r>
      <w:r w:rsidRPr="00894EC1">
        <w:rPr>
          <w:rFonts w:asciiTheme="majorHAnsi" w:hAnsiTheme="majorHAnsi"/>
          <w:sz w:val="24"/>
          <w:szCs w:val="24"/>
          <w:highlight w:val="yellow"/>
        </w:rPr>
        <w:t xml:space="preserve">è </w:t>
      </w:r>
      <w:r w:rsidR="0028193E" w:rsidRPr="00894EC1">
        <w:rPr>
          <w:rFonts w:asciiTheme="majorHAnsi" w:hAnsiTheme="majorHAnsi"/>
          <w:sz w:val="24"/>
          <w:szCs w:val="24"/>
          <w:highlight w:val="yellow"/>
        </w:rPr>
        <w:t>spesso</w:t>
      </w:r>
      <w:r w:rsidRPr="00894EC1">
        <w:rPr>
          <w:rFonts w:asciiTheme="majorHAnsi" w:hAnsiTheme="majorHAnsi"/>
          <w:sz w:val="24"/>
          <w:szCs w:val="24"/>
          <w:highlight w:val="yellow"/>
        </w:rPr>
        <w:t xml:space="preserve"> consistita </w:t>
      </w:r>
      <w:r w:rsidR="0028193E" w:rsidRPr="00894EC1">
        <w:rPr>
          <w:rFonts w:asciiTheme="majorHAnsi" w:hAnsiTheme="majorHAnsi"/>
          <w:sz w:val="24"/>
          <w:szCs w:val="24"/>
          <w:highlight w:val="yellow"/>
        </w:rPr>
        <w:t>nel</w:t>
      </w:r>
      <w:r w:rsidRPr="00894EC1">
        <w:rPr>
          <w:rFonts w:asciiTheme="majorHAnsi" w:hAnsiTheme="majorHAnsi"/>
          <w:sz w:val="24"/>
          <w:szCs w:val="24"/>
          <w:highlight w:val="yellow"/>
        </w:rPr>
        <w:t xml:space="preserve">l’indirizzo ad </w:t>
      </w:r>
      <w:r w:rsidR="00831E73" w:rsidRPr="00894EC1">
        <w:rPr>
          <w:rFonts w:asciiTheme="majorHAnsi" w:hAnsiTheme="majorHAnsi"/>
          <w:sz w:val="24"/>
          <w:szCs w:val="24"/>
          <w:highlight w:val="yellow"/>
        </w:rPr>
        <w:t>interventi spot</w:t>
      </w:r>
      <w:r w:rsidRPr="00894EC1">
        <w:rPr>
          <w:rFonts w:asciiTheme="majorHAnsi" w:hAnsiTheme="majorHAnsi"/>
          <w:sz w:val="24"/>
          <w:szCs w:val="24"/>
        </w:rPr>
        <w:t>, dec</w:t>
      </w:r>
      <w:r w:rsidR="00133CCE" w:rsidRPr="00894EC1">
        <w:rPr>
          <w:rFonts w:asciiTheme="majorHAnsi" w:hAnsiTheme="majorHAnsi"/>
          <w:sz w:val="24"/>
          <w:szCs w:val="24"/>
        </w:rPr>
        <w:t>ontestualizza</w:t>
      </w:r>
      <w:r w:rsidRPr="00894EC1">
        <w:rPr>
          <w:rFonts w:asciiTheme="majorHAnsi" w:hAnsiTheme="majorHAnsi"/>
          <w:sz w:val="24"/>
          <w:szCs w:val="24"/>
        </w:rPr>
        <w:t>ti</w:t>
      </w:r>
      <w:r w:rsidR="00133CCE" w:rsidRPr="00894EC1">
        <w:rPr>
          <w:rFonts w:asciiTheme="majorHAnsi" w:hAnsiTheme="majorHAnsi"/>
          <w:sz w:val="24"/>
          <w:szCs w:val="24"/>
        </w:rPr>
        <w:t xml:space="preserve"> </w:t>
      </w:r>
      <w:r w:rsidRPr="00894EC1">
        <w:rPr>
          <w:rFonts w:asciiTheme="majorHAnsi" w:hAnsiTheme="majorHAnsi"/>
          <w:sz w:val="24"/>
          <w:szCs w:val="24"/>
        </w:rPr>
        <w:t>rispetto all’impiant</w:t>
      </w:r>
      <w:r w:rsidR="00F53FDF" w:rsidRPr="00894EC1">
        <w:rPr>
          <w:rFonts w:asciiTheme="majorHAnsi" w:hAnsiTheme="majorHAnsi"/>
          <w:sz w:val="24"/>
          <w:szCs w:val="24"/>
        </w:rPr>
        <w:t xml:space="preserve">o formativo. </w:t>
      </w:r>
    </w:p>
    <w:p w:rsidR="00032425" w:rsidRDefault="00032425" w:rsidP="008D1C19">
      <w:pPr>
        <w:jc w:val="both"/>
        <w:rPr>
          <w:rFonts w:asciiTheme="majorHAnsi" w:hAnsiTheme="majorHAnsi"/>
          <w:sz w:val="24"/>
          <w:szCs w:val="24"/>
        </w:rPr>
      </w:pPr>
      <w:r w:rsidRPr="00032425">
        <w:rPr>
          <w:rFonts w:asciiTheme="majorHAnsi" w:hAnsiTheme="majorHAnsi"/>
          <w:i/>
          <w:sz w:val="24"/>
          <w:szCs w:val="24"/>
          <w:u w:val="single"/>
        </w:rPr>
        <w:t>Esempi</w:t>
      </w:r>
      <w:r>
        <w:rPr>
          <w:rFonts w:asciiTheme="majorHAnsi" w:hAnsiTheme="majorHAnsi"/>
          <w:sz w:val="24"/>
          <w:szCs w:val="24"/>
        </w:rPr>
        <w:t xml:space="preserve">: </w:t>
      </w:r>
    </w:p>
    <w:p w:rsidR="00032425" w:rsidRPr="00032425" w:rsidRDefault="0028193E" w:rsidP="00032425">
      <w:pPr>
        <w:pStyle w:val="Paragrafoelenco"/>
        <w:numPr>
          <w:ilvl w:val="0"/>
          <w:numId w:val="4"/>
        </w:numPr>
        <w:ind w:left="284" w:hanging="284"/>
        <w:jc w:val="both"/>
        <w:rPr>
          <w:rFonts w:asciiTheme="majorHAnsi" w:hAnsiTheme="majorHAnsi"/>
          <w:sz w:val="24"/>
          <w:szCs w:val="24"/>
        </w:rPr>
      </w:pPr>
      <w:proofErr w:type="gramStart"/>
      <w:r w:rsidRPr="00032425">
        <w:rPr>
          <w:rFonts w:asciiTheme="majorHAnsi" w:hAnsiTheme="majorHAnsi"/>
          <w:i/>
          <w:sz w:val="24"/>
          <w:szCs w:val="24"/>
        </w:rPr>
        <w:t>il</w:t>
      </w:r>
      <w:proofErr w:type="gramEnd"/>
      <w:r w:rsidRPr="00032425">
        <w:rPr>
          <w:rFonts w:asciiTheme="majorHAnsi" w:hAnsiTheme="majorHAnsi"/>
          <w:i/>
          <w:sz w:val="24"/>
          <w:szCs w:val="24"/>
        </w:rPr>
        <w:t xml:space="preserve"> ritenere </w:t>
      </w:r>
      <w:r w:rsidR="00F53FDF" w:rsidRPr="00032425">
        <w:rPr>
          <w:rFonts w:asciiTheme="majorHAnsi" w:hAnsiTheme="majorHAnsi"/>
          <w:i/>
          <w:sz w:val="24"/>
          <w:szCs w:val="24"/>
        </w:rPr>
        <w:t xml:space="preserve">da parte degli studenti alcuni </w:t>
      </w:r>
      <w:r w:rsidR="00F53FDF" w:rsidRPr="00032425">
        <w:rPr>
          <w:rFonts w:asciiTheme="majorHAnsi" w:hAnsiTheme="majorHAnsi"/>
          <w:i/>
          <w:sz w:val="24"/>
          <w:szCs w:val="24"/>
          <w:highlight w:val="cyan"/>
        </w:rPr>
        <w:t>corsi caratterizzanti come tr</w:t>
      </w:r>
      <w:r w:rsidR="0020529E" w:rsidRPr="00032425">
        <w:rPr>
          <w:rFonts w:asciiTheme="majorHAnsi" w:hAnsiTheme="majorHAnsi"/>
          <w:i/>
          <w:sz w:val="24"/>
          <w:szCs w:val="24"/>
          <w:highlight w:val="cyan"/>
        </w:rPr>
        <w:t>oppo onerosi</w:t>
      </w:r>
      <w:r w:rsidR="0020529E" w:rsidRPr="00032425">
        <w:rPr>
          <w:rFonts w:asciiTheme="majorHAnsi" w:hAnsiTheme="majorHAnsi"/>
          <w:i/>
          <w:sz w:val="24"/>
          <w:szCs w:val="24"/>
        </w:rPr>
        <w:t>, può essere causato</w:t>
      </w:r>
      <w:r w:rsidR="00F53FDF" w:rsidRPr="00032425">
        <w:rPr>
          <w:rFonts w:asciiTheme="majorHAnsi" w:hAnsiTheme="majorHAnsi"/>
          <w:i/>
          <w:sz w:val="24"/>
          <w:szCs w:val="24"/>
        </w:rPr>
        <w:t xml:space="preserve"> sia da una errata gestione del corso, sia da una </w:t>
      </w:r>
      <w:r w:rsidR="00F53FDF" w:rsidRPr="00032425">
        <w:rPr>
          <w:rFonts w:asciiTheme="majorHAnsi" w:hAnsiTheme="majorHAnsi"/>
          <w:i/>
          <w:sz w:val="24"/>
          <w:szCs w:val="24"/>
          <w:highlight w:val="cyan"/>
        </w:rPr>
        <w:t>debolezza della preparazione propedeutica del corpo studentesco</w:t>
      </w:r>
      <w:r w:rsidRPr="00032425">
        <w:rPr>
          <w:rFonts w:asciiTheme="majorHAnsi" w:hAnsiTheme="majorHAnsi"/>
          <w:i/>
          <w:sz w:val="24"/>
          <w:szCs w:val="24"/>
          <w:highlight w:val="cyan"/>
        </w:rPr>
        <w:t>.</w:t>
      </w:r>
      <w:r w:rsidR="00F53FDF" w:rsidRPr="00032425">
        <w:rPr>
          <w:rFonts w:asciiTheme="majorHAnsi" w:hAnsiTheme="majorHAnsi"/>
          <w:i/>
          <w:sz w:val="24"/>
          <w:szCs w:val="24"/>
          <w:highlight w:val="cyan"/>
        </w:rPr>
        <w:t xml:space="preserve"> </w:t>
      </w:r>
      <w:r w:rsidRPr="00032425">
        <w:rPr>
          <w:rFonts w:asciiTheme="majorHAnsi" w:hAnsiTheme="majorHAnsi"/>
          <w:i/>
          <w:sz w:val="24"/>
          <w:szCs w:val="24"/>
          <w:highlight w:val="cyan"/>
        </w:rPr>
        <w:t>La diagnosi della</w:t>
      </w:r>
      <w:r w:rsidR="00F53FDF" w:rsidRPr="00032425">
        <w:rPr>
          <w:rFonts w:asciiTheme="majorHAnsi" w:hAnsiTheme="majorHAnsi"/>
          <w:i/>
          <w:sz w:val="24"/>
          <w:szCs w:val="24"/>
          <w:highlight w:val="cyan"/>
        </w:rPr>
        <w:t xml:space="preserve"> causa della criticità ri</w:t>
      </w:r>
      <w:r w:rsidRPr="00032425">
        <w:rPr>
          <w:rFonts w:asciiTheme="majorHAnsi" w:hAnsiTheme="majorHAnsi"/>
          <w:i/>
          <w:sz w:val="24"/>
          <w:szCs w:val="24"/>
          <w:highlight w:val="cyan"/>
        </w:rPr>
        <w:t>chiede</w:t>
      </w:r>
      <w:r w:rsidR="00F53FDF" w:rsidRPr="00032425">
        <w:rPr>
          <w:rFonts w:asciiTheme="majorHAnsi" w:hAnsiTheme="majorHAnsi"/>
          <w:i/>
          <w:sz w:val="24"/>
          <w:szCs w:val="24"/>
          <w:highlight w:val="cyan"/>
        </w:rPr>
        <w:t xml:space="preserve"> </w:t>
      </w:r>
      <w:r w:rsidR="00D56B44" w:rsidRPr="00032425">
        <w:rPr>
          <w:rFonts w:asciiTheme="majorHAnsi" w:hAnsiTheme="majorHAnsi"/>
          <w:i/>
          <w:sz w:val="24"/>
          <w:szCs w:val="24"/>
          <w:highlight w:val="cyan"/>
        </w:rPr>
        <w:t>quindi un’</w:t>
      </w:r>
      <w:r w:rsidR="00F53FDF" w:rsidRPr="00032425">
        <w:rPr>
          <w:rFonts w:asciiTheme="majorHAnsi" w:hAnsiTheme="majorHAnsi"/>
          <w:i/>
          <w:sz w:val="24"/>
          <w:szCs w:val="24"/>
          <w:highlight w:val="cyan"/>
        </w:rPr>
        <w:t xml:space="preserve">analisi </w:t>
      </w:r>
      <w:r w:rsidR="00D56B44" w:rsidRPr="00032425">
        <w:rPr>
          <w:rFonts w:asciiTheme="majorHAnsi" w:hAnsiTheme="majorHAnsi"/>
          <w:i/>
          <w:sz w:val="24"/>
          <w:szCs w:val="24"/>
          <w:highlight w:val="cyan"/>
        </w:rPr>
        <w:t>de</w:t>
      </w:r>
      <w:r w:rsidR="00F53FDF" w:rsidRPr="00032425">
        <w:rPr>
          <w:rFonts w:asciiTheme="majorHAnsi" w:hAnsiTheme="majorHAnsi"/>
          <w:i/>
          <w:sz w:val="24"/>
          <w:szCs w:val="24"/>
          <w:highlight w:val="cyan"/>
        </w:rPr>
        <w:t>i contenuti del corso stesso e di quelli propedeutici.</w:t>
      </w:r>
      <w:r w:rsidR="00F53FDF" w:rsidRPr="00032425">
        <w:rPr>
          <w:rFonts w:asciiTheme="majorHAnsi" w:hAnsiTheme="majorHAnsi"/>
          <w:i/>
          <w:sz w:val="24"/>
          <w:szCs w:val="24"/>
        </w:rPr>
        <w:t xml:space="preserve"> </w:t>
      </w:r>
      <w:r w:rsidR="00586A8C" w:rsidRPr="00032425">
        <w:rPr>
          <w:rFonts w:asciiTheme="majorHAnsi" w:hAnsiTheme="majorHAnsi"/>
          <w:i/>
          <w:sz w:val="24"/>
          <w:szCs w:val="24"/>
          <w:highlight w:val="cyan"/>
        </w:rPr>
        <w:t xml:space="preserve">Così, </w:t>
      </w:r>
      <w:r w:rsidR="00D56B44" w:rsidRPr="00032425">
        <w:rPr>
          <w:rFonts w:asciiTheme="majorHAnsi" w:hAnsiTheme="majorHAnsi"/>
          <w:i/>
          <w:sz w:val="24"/>
          <w:szCs w:val="24"/>
          <w:highlight w:val="cyan"/>
        </w:rPr>
        <w:t xml:space="preserve">anche </w:t>
      </w:r>
      <w:r w:rsidR="00586A8C" w:rsidRPr="00032425">
        <w:rPr>
          <w:rFonts w:asciiTheme="majorHAnsi" w:hAnsiTheme="majorHAnsi"/>
          <w:i/>
          <w:sz w:val="24"/>
          <w:szCs w:val="24"/>
          <w:highlight w:val="cyan"/>
        </w:rPr>
        <w:t xml:space="preserve">la </w:t>
      </w:r>
      <w:r w:rsidR="00D56B44" w:rsidRPr="00032425">
        <w:rPr>
          <w:rFonts w:asciiTheme="majorHAnsi" w:hAnsiTheme="majorHAnsi"/>
          <w:i/>
          <w:sz w:val="24"/>
          <w:szCs w:val="24"/>
          <w:highlight w:val="cyan"/>
        </w:rPr>
        <w:t xml:space="preserve">lamentata </w:t>
      </w:r>
      <w:r w:rsidR="00586A8C" w:rsidRPr="00032425">
        <w:rPr>
          <w:rFonts w:asciiTheme="majorHAnsi" w:hAnsiTheme="majorHAnsi"/>
          <w:i/>
          <w:sz w:val="24"/>
          <w:szCs w:val="24"/>
          <w:highlight w:val="cyan"/>
        </w:rPr>
        <w:t xml:space="preserve">complessità </w:t>
      </w:r>
      <w:r w:rsidRPr="00032425">
        <w:rPr>
          <w:rFonts w:asciiTheme="majorHAnsi" w:hAnsiTheme="majorHAnsi"/>
          <w:i/>
          <w:sz w:val="24"/>
          <w:szCs w:val="24"/>
          <w:highlight w:val="cyan"/>
        </w:rPr>
        <w:t xml:space="preserve">e non chiarezza dei contenuti di alcuni </w:t>
      </w:r>
      <w:r w:rsidR="00586A8C" w:rsidRPr="00032425">
        <w:rPr>
          <w:rFonts w:asciiTheme="majorHAnsi" w:hAnsiTheme="majorHAnsi"/>
          <w:i/>
          <w:sz w:val="24"/>
          <w:szCs w:val="24"/>
          <w:highlight w:val="cyan"/>
        </w:rPr>
        <w:t>corsi, sia di base, sia caratterizzanti</w:t>
      </w:r>
      <w:r w:rsidR="00D56B44" w:rsidRPr="00032425">
        <w:rPr>
          <w:rFonts w:asciiTheme="majorHAnsi" w:hAnsiTheme="majorHAnsi"/>
          <w:i/>
          <w:sz w:val="24"/>
          <w:szCs w:val="24"/>
          <w:highlight w:val="cyan"/>
        </w:rPr>
        <w:t>,</w:t>
      </w:r>
      <w:r w:rsidR="00586A8C" w:rsidRPr="00032425">
        <w:rPr>
          <w:rFonts w:asciiTheme="majorHAnsi" w:hAnsiTheme="majorHAnsi"/>
          <w:i/>
          <w:sz w:val="24"/>
          <w:szCs w:val="24"/>
          <w:highlight w:val="cyan"/>
        </w:rPr>
        <w:t xml:space="preserve"> </w:t>
      </w:r>
      <w:r w:rsidRPr="00032425">
        <w:rPr>
          <w:rFonts w:asciiTheme="majorHAnsi" w:hAnsiTheme="majorHAnsi"/>
          <w:i/>
          <w:sz w:val="24"/>
          <w:szCs w:val="24"/>
          <w:highlight w:val="cyan"/>
        </w:rPr>
        <w:t xml:space="preserve">volti </w:t>
      </w:r>
      <w:r w:rsidR="00D56B44" w:rsidRPr="00032425">
        <w:rPr>
          <w:rFonts w:asciiTheme="majorHAnsi" w:hAnsiTheme="majorHAnsi"/>
          <w:i/>
          <w:sz w:val="24"/>
          <w:szCs w:val="24"/>
          <w:highlight w:val="cyan"/>
        </w:rPr>
        <w:t>a</w:t>
      </w:r>
      <w:r w:rsidRPr="00032425">
        <w:rPr>
          <w:rFonts w:asciiTheme="majorHAnsi" w:hAnsiTheme="majorHAnsi"/>
          <w:i/>
          <w:sz w:val="24"/>
          <w:szCs w:val="24"/>
          <w:highlight w:val="cyan"/>
        </w:rPr>
        <w:t>lla formazione delle</w:t>
      </w:r>
      <w:r w:rsidR="00586A8C" w:rsidRPr="00032425">
        <w:rPr>
          <w:rFonts w:asciiTheme="majorHAnsi" w:hAnsiTheme="majorHAnsi"/>
          <w:i/>
          <w:sz w:val="24"/>
          <w:szCs w:val="24"/>
          <w:highlight w:val="cyan"/>
        </w:rPr>
        <w:t xml:space="preserve"> professionalità nelle </w:t>
      </w:r>
      <w:r w:rsidRPr="00032425">
        <w:rPr>
          <w:rFonts w:asciiTheme="majorHAnsi" w:hAnsiTheme="majorHAnsi"/>
          <w:i/>
          <w:sz w:val="24"/>
          <w:szCs w:val="24"/>
          <w:highlight w:val="cyan"/>
        </w:rPr>
        <w:t>forme</w:t>
      </w:r>
      <w:r w:rsidR="00586A8C" w:rsidRPr="00032425">
        <w:rPr>
          <w:rFonts w:asciiTheme="majorHAnsi" w:hAnsiTheme="majorHAnsi"/>
          <w:i/>
          <w:sz w:val="24"/>
          <w:szCs w:val="24"/>
          <w:highlight w:val="cyan"/>
        </w:rPr>
        <w:t xml:space="preserve"> più avanzat</w:t>
      </w:r>
      <w:r w:rsidRPr="00032425">
        <w:rPr>
          <w:rFonts w:asciiTheme="majorHAnsi" w:hAnsiTheme="majorHAnsi"/>
          <w:i/>
          <w:sz w:val="24"/>
          <w:szCs w:val="24"/>
          <w:highlight w:val="cyan"/>
        </w:rPr>
        <w:t>e</w:t>
      </w:r>
      <w:r w:rsidR="00586A8C" w:rsidRPr="00032425">
        <w:rPr>
          <w:rFonts w:asciiTheme="majorHAnsi" w:hAnsiTheme="majorHAnsi"/>
          <w:i/>
          <w:sz w:val="24"/>
          <w:szCs w:val="24"/>
          <w:highlight w:val="cyan"/>
        </w:rPr>
        <w:t xml:space="preserve"> e competitiv</w:t>
      </w:r>
      <w:r w:rsidRPr="00032425">
        <w:rPr>
          <w:rFonts w:asciiTheme="majorHAnsi" w:hAnsiTheme="majorHAnsi"/>
          <w:i/>
          <w:sz w:val="24"/>
          <w:szCs w:val="24"/>
          <w:highlight w:val="cyan"/>
        </w:rPr>
        <w:t>e</w:t>
      </w:r>
      <w:r w:rsidR="00586A8C" w:rsidRPr="00032425">
        <w:rPr>
          <w:rFonts w:asciiTheme="majorHAnsi" w:hAnsiTheme="majorHAnsi"/>
          <w:i/>
          <w:sz w:val="24"/>
          <w:szCs w:val="24"/>
          <w:highlight w:val="cyan"/>
        </w:rPr>
        <w:t xml:space="preserve">, può essere motivata da obiettivi formativi del corso </w:t>
      </w:r>
      <w:r w:rsidR="00D56B44" w:rsidRPr="00032425">
        <w:rPr>
          <w:rFonts w:asciiTheme="majorHAnsi" w:hAnsiTheme="majorHAnsi"/>
          <w:i/>
          <w:sz w:val="24"/>
          <w:szCs w:val="24"/>
          <w:highlight w:val="cyan"/>
        </w:rPr>
        <w:t xml:space="preserve">che, in quanto </w:t>
      </w:r>
      <w:r w:rsidR="002A1FAC" w:rsidRPr="00032425">
        <w:rPr>
          <w:rFonts w:asciiTheme="majorHAnsi" w:hAnsiTheme="majorHAnsi"/>
          <w:i/>
          <w:sz w:val="24"/>
          <w:szCs w:val="24"/>
          <w:highlight w:val="cyan"/>
        </w:rPr>
        <w:t>di elevata qualità e competitività, pongono gli studenti in affanno</w:t>
      </w:r>
      <w:r w:rsidR="002A1FAC" w:rsidRPr="00032425">
        <w:rPr>
          <w:rFonts w:asciiTheme="majorHAnsi" w:hAnsiTheme="majorHAnsi"/>
          <w:sz w:val="24"/>
          <w:szCs w:val="24"/>
        </w:rPr>
        <w:t xml:space="preserve">. </w:t>
      </w:r>
    </w:p>
    <w:p w:rsidR="00032425" w:rsidRDefault="00032425" w:rsidP="00032425">
      <w:pPr>
        <w:pStyle w:val="Paragrafoelenco"/>
        <w:numPr>
          <w:ilvl w:val="0"/>
          <w:numId w:val="4"/>
        </w:numPr>
        <w:ind w:left="284" w:hanging="284"/>
        <w:jc w:val="both"/>
        <w:rPr>
          <w:rFonts w:asciiTheme="majorHAnsi" w:hAnsiTheme="majorHAnsi"/>
          <w:sz w:val="24"/>
          <w:szCs w:val="24"/>
        </w:rPr>
      </w:pPr>
      <w:proofErr w:type="gramStart"/>
      <w:r w:rsidRPr="00032425">
        <w:rPr>
          <w:rFonts w:asciiTheme="majorHAnsi" w:hAnsiTheme="majorHAnsi"/>
          <w:i/>
          <w:sz w:val="24"/>
          <w:szCs w:val="24"/>
          <w:highlight w:val="cyan"/>
        </w:rPr>
        <w:t>materiale</w:t>
      </w:r>
      <w:proofErr w:type="gramEnd"/>
      <w:r w:rsidRPr="00032425">
        <w:rPr>
          <w:rFonts w:asciiTheme="majorHAnsi" w:hAnsiTheme="majorHAnsi"/>
          <w:i/>
          <w:sz w:val="24"/>
          <w:szCs w:val="24"/>
          <w:highlight w:val="cyan"/>
        </w:rPr>
        <w:t xml:space="preserve"> didattico</w:t>
      </w:r>
      <w:r>
        <w:rPr>
          <w:rFonts w:asciiTheme="majorHAnsi" w:hAnsiTheme="majorHAnsi"/>
          <w:i/>
          <w:sz w:val="24"/>
          <w:szCs w:val="24"/>
          <w:highlight w:val="cyan"/>
        </w:rPr>
        <w:t>:</w:t>
      </w:r>
      <w:r w:rsidRPr="00032425">
        <w:rPr>
          <w:rFonts w:asciiTheme="majorHAnsi" w:hAnsiTheme="majorHAnsi"/>
          <w:i/>
          <w:sz w:val="24"/>
          <w:szCs w:val="24"/>
          <w:highlight w:val="cyan"/>
        </w:rPr>
        <w:t xml:space="preserve"> </w:t>
      </w:r>
      <w:r>
        <w:rPr>
          <w:rFonts w:asciiTheme="majorHAnsi" w:hAnsiTheme="majorHAnsi"/>
          <w:i/>
          <w:sz w:val="24"/>
          <w:szCs w:val="24"/>
          <w:highlight w:val="cyan"/>
        </w:rPr>
        <w:t>è</w:t>
      </w:r>
      <w:r w:rsidRPr="00032425">
        <w:rPr>
          <w:rFonts w:asciiTheme="majorHAnsi" w:hAnsiTheme="majorHAnsi"/>
          <w:i/>
          <w:sz w:val="24"/>
          <w:szCs w:val="24"/>
          <w:highlight w:val="cyan"/>
        </w:rPr>
        <w:t xml:space="preserve">’ ben noto che, a livello universitario, tale materiale può essere acquisito da più testi e non in forma di dispense, il </w:t>
      </w:r>
      <w:proofErr w:type="spellStart"/>
      <w:r w:rsidRPr="00032425">
        <w:rPr>
          <w:rFonts w:asciiTheme="majorHAnsi" w:hAnsiTheme="majorHAnsi"/>
          <w:i/>
          <w:sz w:val="24"/>
          <w:szCs w:val="24"/>
          <w:highlight w:val="cyan"/>
        </w:rPr>
        <w:t>chè</w:t>
      </w:r>
      <w:proofErr w:type="spellEnd"/>
      <w:r w:rsidRPr="00032425">
        <w:rPr>
          <w:rFonts w:asciiTheme="majorHAnsi" w:hAnsiTheme="majorHAnsi"/>
          <w:i/>
          <w:sz w:val="24"/>
          <w:szCs w:val="24"/>
          <w:highlight w:val="cyan"/>
        </w:rPr>
        <w:t xml:space="preserve"> può essere considerato oneroso da parte degli studenti</w:t>
      </w:r>
      <w:r>
        <w:rPr>
          <w:rFonts w:asciiTheme="majorHAnsi" w:hAnsiTheme="majorHAnsi"/>
          <w:i/>
          <w:sz w:val="24"/>
          <w:szCs w:val="24"/>
        </w:rPr>
        <w:t>. Va esaminata la veridicità di non disponibilità di tale materiale</w:t>
      </w:r>
      <w:r w:rsidRPr="00032425">
        <w:rPr>
          <w:rFonts w:asciiTheme="majorHAnsi" w:hAnsiTheme="majorHAnsi"/>
          <w:sz w:val="24"/>
          <w:szCs w:val="24"/>
        </w:rPr>
        <w:t>.</w:t>
      </w:r>
    </w:p>
    <w:p w:rsidR="00032425" w:rsidRDefault="00032425" w:rsidP="008D1C19">
      <w:pPr>
        <w:jc w:val="both"/>
        <w:rPr>
          <w:rFonts w:asciiTheme="majorHAnsi" w:hAnsiTheme="majorHAnsi"/>
          <w:sz w:val="24"/>
          <w:szCs w:val="24"/>
          <w:highlight w:val="yellow"/>
        </w:rPr>
      </w:pPr>
    </w:p>
    <w:p w:rsidR="00032425" w:rsidRDefault="002A1FAC" w:rsidP="008D1C19">
      <w:pPr>
        <w:jc w:val="both"/>
        <w:rPr>
          <w:rFonts w:asciiTheme="majorHAnsi" w:hAnsiTheme="majorHAnsi"/>
          <w:sz w:val="24"/>
          <w:szCs w:val="24"/>
        </w:rPr>
      </w:pPr>
      <w:r w:rsidRPr="00894EC1">
        <w:rPr>
          <w:rFonts w:asciiTheme="majorHAnsi" w:hAnsiTheme="majorHAnsi"/>
          <w:sz w:val="24"/>
          <w:szCs w:val="24"/>
          <w:highlight w:val="yellow"/>
        </w:rPr>
        <w:t xml:space="preserve">La criticità va dunque contestualizzata negli obiettivi formativi del </w:t>
      </w:r>
      <w:proofErr w:type="spellStart"/>
      <w:r w:rsidRPr="00894EC1">
        <w:rPr>
          <w:rFonts w:asciiTheme="majorHAnsi" w:hAnsiTheme="majorHAnsi"/>
          <w:sz w:val="24"/>
          <w:szCs w:val="24"/>
          <w:highlight w:val="yellow"/>
        </w:rPr>
        <w:t>CdS</w:t>
      </w:r>
      <w:proofErr w:type="spellEnd"/>
      <w:r w:rsidRPr="00894EC1">
        <w:rPr>
          <w:rFonts w:asciiTheme="majorHAnsi" w:hAnsiTheme="majorHAnsi"/>
          <w:sz w:val="24"/>
          <w:szCs w:val="24"/>
          <w:highlight w:val="yellow"/>
        </w:rPr>
        <w:t xml:space="preserve"> e dell’ateneo, valutando se si intende rendere gli studenti capaci di sfide competitive, quindi incentivandone l’applicazione a studi più pesanti, anche preparatori a formazione di livello superiore, o se si vuole ritenere la pesantezza dei corsi una criticità in ogni caso.</w:t>
      </w:r>
      <w:r w:rsidRPr="00894EC1">
        <w:rPr>
          <w:rFonts w:asciiTheme="majorHAnsi" w:hAnsiTheme="majorHAnsi"/>
          <w:sz w:val="24"/>
          <w:szCs w:val="24"/>
        </w:rPr>
        <w:t xml:space="preserve"> </w:t>
      </w:r>
      <w:r w:rsidR="00D56B44" w:rsidRPr="00894EC1">
        <w:rPr>
          <w:rFonts w:asciiTheme="majorHAnsi" w:hAnsiTheme="majorHAnsi"/>
          <w:sz w:val="24"/>
          <w:szCs w:val="24"/>
        </w:rPr>
        <w:t xml:space="preserve">Tutto ciò vale </w:t>
      </w:r>
      <w:r w:rsidRPr="00894EC1">
        <w:rPr>
          <w:rFonts w:asciiTheme="majorHAnsi" w:hAnsiTheme="majorHAnsi"/>
          <w:sz w:val="24"/>
          <w:szCs w:val="24"/>
        </w:rPr>
        <w:t xml:space="preserve">ove si escluda che </w:t>
      </w:r>
      <w:r w:rsidR="0028193E" w:rsidRPr="00894EC1">
        <w:rPr>
          <w:rFonts w:asciiTheme="majorHAnsi" w:hAnsiTheme="majorHAnsi"/>
          <w:sz w:val="24"/>
          <w:szCs w:val="24"/>
        </w:rPr>
        <w:t xml:space="preserve">le difficoltà incontrate dal corpo studentesco </w:t>
      </w:r>
      <w:r w:rsidRPr="00894EC1">
        <w:rPr>
          <w:rFonts w:asciiTheme="majorHAnsi" w:hAnsiTheme="majorHAnsi"/>
          <w:sz w:val="24"/>
          <w:szCs w:val="24"/>
        </w:rPr>
        <w:t>sia</w:t>
      </w:r>
      <w:r w:rsidR="0028193E" w:rsidRPr="00894EC1">
        <w:rPr>
          <w:rFonts w:asciiTheme="majorHAnsi" w:hAnsiTheme="majorHAnsi"/>
          <w:sz w:val="24"/>
          <w:szCs w:val="24"/>
        </w:rPr>
        <w:t>no</w:t>
      </w:r>
      <w:r w:rsidRPr="00894EC1">
        <w:rPr>
          <w:rFonts w:asciiTheme="majorHAnsi" w:hAnsiTheme="majorHAnsi"/>
          <w:sz w:val="24"/>
          <w:szCs w:val="24"/>
        </w:rPr>
        <w:t xml:space="preserve"> </w:t>
      </w:r>
      <w:r w:rsidR="0028193E" w:rsidRPr="00894EC1">
        <w:rPr>
          <w:rFonts w:asciiTheme="majorHAnsi" w:hAnsiTheme="majorHAnsi"/>
          <w:sz w:val="24"/>
          <w:szCs w:val="24"/>
        </w:rPr>
        <w:t xml:space="preserve">dovute </w:t>
      </w:r>
      <w:r w:rsidR="00D56B44" w:rsidRPr="00894EC1">
        <w:rPr>
          <w:rFonts w:asciiTheme="majorHAnsi" w:hAnsiTheme="majorHAnsi"/>
          <w:sz w:val="24"/>
          <w:szCs w:val="24"/>
        </w:rPr>
        <w:t xml:space="preserve">solo </w:t>
      </w:r>
      <w:r w:rsidR="0028193E" w:rsidRPr="00894EC1">
        <w:rPr>
          <w:rFonts w:asciiTheme="majorHAnsi" w:hAnsiTheme="majorHAnsi"/>
          <w:sz w:val="24"/>
          <w:szCs w:val="24"/>
        </w:rPr>
        <w:t xml:space="preserve">ad </w:t>
      </w:r>
      <w:r w:rsidRPr="00894EC1">
        <w:rPr>
          <w:rFonts w:asciiTheme="majorHAnsi" w:hAnsiTheme="majorHAnsi"/>
          <w:sz w:val="24"/>
          <w:szCs w:val="24"/>
        </w:rPr>
        <w:t>un deficit delle capacità del docente nell’erogare l’insegnamento</w:t>
      </w:r>
      <w:r w:rsidR="004E2B17" w:rsidRPr="00894EC1">
        <w:rPr>
          <w:rFonts w:asciiTheme="majorHAnsi" w:hAnsiTheme="majorHAnsi"/>
          <w:sz w:val="24"/>
          <w:szCs w:val="24"/>
        </w:rPr>
        <w:t>, oppure che vi siano carenze nel sistema</w:t>
      </w:r>
      <w:r w:rsidR="007A3FB8" w:rsidRPr="00894EC1">
        <w:rPr>
          <w:rFonts w:asciiTheme="majorHAnsi" w:hAnsiTheme="majorHAnsi"/>
          <w:sz w:val="24"/>
          <w:szCs w:val="24"/>
        </w:rPr>
        <w:t xml:space="preserve"> o nei servizi di supporto all’erogazione</w:t>
      </w:r>
      <w:r w:rsidRPr="00894EC1">
        <w:rPr>
          <w:rFonts w:asciiTheme="majorHAnsi" w:hAnsiTheme="majorHAnsi"/>
          <w:sz w:val="24"/>
          <w:szCs w:val="24"/>
        </w:rPr>
        <w:t>.</w:t>
      </w:r>
      <w:r w:rsidR="007A3FB8" w:rsidRPr="00894EC1">
        <w:rPr>
          <w:rFonts w:asciiTheme="majorHAnsi" w:hAnsiTheme="majorHAnsi"/>
          <w:sz w:val="24"/>
          <w:szCs w:val="24"/>
        </w:rPr>
        <w:t xml:space="preserve"> </w:t>
      </w:r>
    </w:p>
    <w:p w:rsidR="0028193E" w:rsidRPr="00894EC1" w:rsidRDefault="007A3FB8" w:rsidP="008D1C19">
      <w:pPr>
        <w:jc w:val="both"/>
        <w:rPr>
          <w:rFonts w:asciiTheme="majorHAnsi" w:hAnsiTheme="majorHAnsi"/>
          <w:sz w:val="24"/>
          <w:szCs w:val="24"/>
        </w:rPr>
      </w:pPr>
      <w:proofErr w:type="spellStart"/>
      <w:r w:rsidRPr="00894EC1">
        <w:rPr>
          <w:rFonts w:asciiTheme="majorHAnsi" w:hAnsiTheme="majorHAnsi"/>
          <w:sz w:val="24"/>
          <w:szCs w:val="24"/>
        </w:rPr>
        <w:t>Ancorchè</w:t>
      </w:r>
      <w:proofErr w:type="spellEnd"/>
      <w:r w:rsidRPr="00894EC1">
        <w:rPr>
          <w:rFonts w:asciiTheme="majorHAnsi" w:hAnsiTheme="majorHAnsi"/>
          <w:sz w:val="24"/>
          <w:szCs w:val="24"/>
        </w:rPr>
        <w:t xml:space="preserve"> possa apparire pleonastico, val la pena ribadire che </w:t>
      </w:r>
      <w:r w:rsidR="00D56B44" w:rsidRPr="00894EC1">
        <w:rPr>
          <w:rFonts w:asciiTheme="majorHAnsi" w:hAnsiTheme="majorHAnsi"/>
          <w:sz w:val="24"/>
          <w:szCs w:val="24"/>
        </w:rPr>
        <w:t xml:space="preserve">non solo </w:t>
      </w:r>
      <w:r w:rsidR="000311D0" w:rsidRPr="00894EC1">
        <w:rPr>
          <w:rFonts w:asciiTheme="majorHAnsi" w:hAnsiTheme="majorHAnsi"/>
          <w:sz w:val="24"/>
          <w:szCs w:val="24"/>
          <w:highlight w:val="yellow"/>
        </w:rPr>
        <w:t xml:space="preserve">la diagnosi delle cause di </w:t>
      </w:r>
      <w:r w:rsidR="000311D0" w:rsidRPr="00894EC1">
        <w:rPr>
          <w:rFonts w:asciiTheme="majorHAnsi" w:hAnsiTheme="majorHAnsi"/>
          <w:sz w:val="24"/>
          <w:szCs w:val="24"/>
        </w:rPr>
        <w:t xml:space="preserve">valutazioni negative da parte degli studenti </w:t>
      </w:r>
      <w:r w:rsidRPr="00894EC1">
        <w:rPr>
          <w:rFonts w:asciiTheme="majorHAnsi" w:hAnsiTheme="majorHAnsi"/>
          <w:sz w:val="24"/>
          <w:szCs w:val="24"/>
        </w:rPr>
        <w:t>necessit</w:t>
      </w:r>
      <w:r w:rsidR="000311D0" w:rsidRPr="00894EC1">
        <w:rPr>
          <w:rFonts w:asciiTheme="majorHAnsi" w:hAnsiTheme="majorHAnsi"/>
          <w:sz w:val="24"/>
          <w:szCs w:val="24"/>
        </w:rPr>
        <w:t>a</w:t>
      </w:r>
      <w:r w:rsidRPr="00894EC1">
        <w:rPr>
          <w:rFonts w:asciiTheme="majorHAnsi" w:hAnsiTheme="majorHAnsi"/>
          <w:sz w:val="24"/>
          <w:szCs w:val="24"/>
        </w:rPr>
        <w:t xml:space="preserve"> </w:t>
      </w:r>
      <w:r w:rsidR="009727E3" w:rsidRPr="00894EC1">
        <w:rPr>
          <w:rFonts w:asciiTheme="majorHAnsi" w:hAnsiTheme="majorHAnsi"/>
          <w:sz w:val="24"/>
          <w:szCs w:val="24"/>
        </w:rPr>
        <w:t xml:space="preserve">di </w:t>
      </w:r>
      <w:r w:rsidRPr="00894EC1">
        <w:rPr>
          <w:rFonts w:asciiTheme="majorHAnsi" w:hAnsiTheme="majorHAnsi"/>
          <w:sz w:val="24"/>
          <w:szCs w:val="24"/>
        </w:rPr>
        <w:t>analisi su più fronti</w:t>
      </w:r>
      <w:r w:rsidR="000311D0" w:rsidRPr="00894EC1">
        <w:rPr>
          <w:rFonts w:asciiTheme="majorHAnsi" w:hAnsiTheme="majorHAnsi"/>
          <w:sz w:val="24"/>
          <w:szCs w:val="24"/>
        </w:rPr>
        <w:t xml:space="preserve">, </w:t>
      </w:r>
      <w:r w:rsidR="009727E3" w:rsidRPr="00894EC1">
        <w:rPr>
          <w:rFonts w:asciiTheme="majorHAnsi" w:hAnsiTheme="majorHAnsi"/>
          <w:sz w:val="24"/>
          <w:szCs w:val="24"/>
        </w:rPr>
        <w:t xml:space="preserve">ma che anche la </w:t>
      </w:r>
      <w:r w:rsidR="000311D0" w:rsidRPr="00894EC1">
        <w:rPr>
          <w:rFonts w:asciiTheme="majorHAnsi" w:hAnsiTheme="majorHAnsi"/>
          <w:sz w:val="24"/>
          <w:szCs w:val="24"/>
        </w:rPr>
        <w:t>diagnosi</w:t>
      </w:r>
      <w:r w:rsidR="009727E3" w:rsidRPr="00894EC1">
        <w:rPr>
          <w:rFonts w:asciiTheme="majorHAnsi" w:hAnsiTheme="majorHAnsi"/>
          <w:sz w:val="24"/>
          <w:szCs w:val="24"/>
        </w:rPr>
        <w:t xml:space="preserve"> per i corsi con</w:t>
      </w:r>
      <w:r w:rsidRPr="00894EC1">
        <w:rPr>
          <w:rFonts w:asciiTheme="majorHAnsi" w:hAnsiTheme="majorHAnsi"/>
          <w:sz w:val="24"/>
          <w:szCs w:val="24"/>
        </w:rPr>
        <w:t xml:space="preserve"> </w:t>
      </w:r>
      <w:r w:rsidRPr="00894EC1">
        <w:rPr>
          <w:rFonts w:asciiTheme="majorHAnsi" w:hAnsiTheme="majorHAnsi"/>
          <w:sz w:val="24"/>
          <w:szCs w:val="24"/>
          <w:highlight w:val="yellow"/>
        </w:rPr>
        <w:t>valutazioni positive</w:t>
      </w:r>
      <w:r w:rsidR="009727E3" w:rsidRPr="00894EC1">
        <w:rPr>
          <w:rFonts w:asciiTheme="majorHAnsi" w:hAnsiTheme="majorHAnsi"/>
          <w:sz w:val="24"/>
          <w:szCs w:val="24"/>
        </w:rPr>
        <w:t xml:space="preserve"> necessita di simili analisi</w:t>
      </w:r>
      <w:r w:rsidRPr="00894EC1">
        <w:rPr>
          <w:rFonts w:asciiTheme="majorHAnsi" w:hAnsiTheme="majorHAnsi"/>
          <w:sz w:val="24"/>
          <w:szCs w:val="24"/>
        </w:rPr>
        <w:t xml:space="preserve">. </w:t>
      </w:r>
    </w:p>
    <w:p w:rsidR="003D0805" w:rsidRDefault="00137613" w:rsidP="008D1C19">
      <w:pPr>
        <w:jc w:val="both"/>
        <w:rPr>
          <w:rFonts w:asciiTheme="majorHAnsi" w:hAnsiTheme="majorHAnsi"/>
          <w:sz w:val="24"/>
          <w:szCs w:val="24"/>
        </w:rPr>
      </w:pPr>
      <w:r w:rsidRPr="00894EC1">
        <w:rPr>
          <w:rFonts w:asciiTheme="majorHAnsi" w:hAnsiTheme="majorHAnsi"/>
          <w:sz w:val="24"/>
          <w:szCs w:val="24"/>
        </w:rPr>
        <w:t>A sostegno dell</w:t>
      </w:r>
      <w:r w:rsidR="000311D0" w:rsidRPr="00894EC1">
        <w:rPr>
          <w:rFonts w:asciiTheme="majorHAnsi" w:hAnsiTheme="majorHAnsi"/>
          <w:sz w:val="24"/>
          <w:szCs w:val="24"/>
        </w:rPr>
        <w:t xml:space="preserve">a </w:t>
      </w:r>
      <w:r w:rsidRPr="00894EC1">
        <w:rPr>
          <w:rFonts w:asciiTheme="majorHAnsi" w:hAnsiTheme="majorHAnsi"/>
          <w:sz w:val="24"/>
          <w:szCs w:val="24"/>
        </w:rPr>
        <w:t>valutazione de</w:t>
      </w:r>
      <w:r w:rsidR="0028193E" w:rsidRPr="00894EC1">
        <w:rPr>
          <w:rFonts w:asciiTheme="majorHAnsi" w:hAnsiTheme="majorHAnsi"/>
          <w:sz w:val="24"/>
          <w:szCs w:val="24"/>
        </w:rPr>
        <w:t>i</w:t>
      </w:r>
      <w:r w:rsidRPr="00894EC1">
        <w:rPr>
          <w:rFonts w:asciiTheme="majorHAnsi" w:hAnsiTheme="majorHAnsi"/>
          <w:sz w:val="24"/>
          <w:szCs w:val="24"/>
        </w:rPr>
        <w:t xml:space="preserve"> cors</w:t>
      </w:r>
      <w:r w:rsidR="0028193E" w:rsidRPr="00894EC1">
        <w:rPr>
          <w:rFonts w:asciiTheme="majorHAnsi" w:hAnsiTheme="majorHAnsi"/>
          <w:sz w:val="24"/>
          <w:szCs w:val="24"/>
        </w:rPr>
        <w:t>i</w:t>
      </w:r>
      <w:r w:rsidRPr="00894EC1">
        <w:rPr>
          <w:rFonts w:asciiTheme="majorHAnsi" w:hAnsiTheme="majorHAnsi"/>
          <w:sz w:val="24"/>
          <w:szCs w:val="24"/>
        </w:rPr>
        <w:t xml:space="preserve">, sono oggi anche resi disponibili dall’ateneo i </w:t>
      </w:r>
      <w:r w:rsidRPr="00894EC1">
        <w:rPr>
          <w:rFonts w:asciiTheme="majorHAnsi" w:hAnsiTheme="majorHAnsi"/>
          <w:sz w:val="24"/>
          <w:szCs w:val="24"/>
          <w:highlight w:val="yellow"/>
        </w:rPr>
        <w:t>questionari compilati dai docenti</w:t>
      </w:r>
      <w:r w:rsidRPr="00894EC1">
        <w:rPr>
          <w:rFonts w:asciiTheme="majorHAnsi" w:hAnsiTheme="majorHAnsi"/>
          <w:sz w:val="24"/>
          <w:szCs w:val="24"/>
        </w:rPr>
        <w:t xml:space="preserve">, che diventano bagaglio </w:t>
      </w:r>
      <w:r w:rsidR="0028193E" w:rsidRPr="00894EC1">
        <w:rPr>
          <w:rFonts w:asciiTheme="majorHAnsi" w:hAnsiTheme="majorHAnsi"/>
          <w:sz w:val="24"/>
          <w:szCs w:val="24"/>
        </w:rPr>
        <w:t xml:space="preserve">informativo per le </w:t>
      </w:r>
      <w:r w:rsidRPr="00894EC1">
        <w:rPr>
          <w:rFonts w:asciiTheme="majorHAnsi" w:hAnsiTheme="majorHAnsi"/>
          <w:sz w:val="24"/>
          <w:szCs w:val="24"/>
        </w:rPr>
        <w:t xml:space="preserve">CPD. </w:t>
      </w:r>
      <w:r w:rsidR="0028193E" w:rsidRPr="00894EC1">
        <w:rPr>
          <w:rFonts w:asciiTheme="majorHAnsi" w:hAnsiTheme="majorHAnsi"/>
          <w:sz w:val="24"/>
          <w:szCs w:val="24"/>
        </w:rPr>
        <w:t xml:space="preserve">A valle delle analisi, è poi </w:t>
      </w:r>
      <w:r w:rsidR="007A3FB8" w:rsidRPr="00894EC1">
        <w:rPr>
          <w:rFonts w:asciiTheme="majorHAnsi" w:hAnsiTheme="majorHAnsi"/>
          <w:sz w:val="24"/>
          <w:szCs w:val="24"/>
          <w:highlight w:val="yellow"/>
        </w:rPr>
        <w:t>compito delle CPD scegliere le stra</w:t>
      </w:r>
      <w:r w:rsidRPr="00894EC1">
        <w:rPr>
          <w:rFonts w:asciiTheme="majorHAnsi" w:hAnsiTheme="majorHAnsi"/>
          <w:sz w:val="24"/>
          <w:szCs w:val="24"/>
          <w:highlight w:val="yellow"/>
        </w:rPr>
        <w:t xml:space="preserve">tegie che, coerentemente con gli obiettivi formativi di ateneo e del </w:t>
      </w:r>
      <w:proofErr w:type="spellStart"/>
      <w:r w:rsidRPr="00894EC1">
        <w:rPr>
          <w:rFonts w:asciiTheme="majorHAnsi" w:hAnsiTheme="majorHAnsi"/>
          <w:sz w:val="24"/>
          <w:szCs w:val="24"/>
          <w:highlight w:val="yellow"/>
        </w:rPr>
        <w:t>CdS</w:t>
      </w:r>
      <w:proofErr w:type="spellEnd"/>
      <w:r w:rsidRPr="00894EC1">
        <w:rPr>
          <w:rFonts w:asciiTheme="majorHAnsi" w:hAnsiTheme="majorHAnsi"/>
          <w:sz w:val="24"/>
          <w:szCs w:val="24"/>
          <w:highlight w:val="yellow"/>
        </w:rPr>
        <w:t>, possano dirimere le cause delle difficoltà</w:t>
      </w:r>
      <w:r w:rsidR="00E952E6" w:rsidRPr="00894EC1">
        <w:rPr>
          <w:rFonts w:asciiTheme="majorHAnsi" w:hAnsiTheme="majorHAnsi"/>
          <w:sz w:val="24"/>
          <w:szCs w:val="24"/>
          <w:highlight w:val="yellow"/>
        </w:rPr>
        <w:t>.</w:t>
      </w:r>
      <w:r w:rsidRPr="00894EC1">
        <w:rPr>
          <w:rFonts w:asciiTheme="majorHAnsi" w:hAnsiTheme="majorHAnsi"/>
          <w:sz w:val="24"/>
          <w:szCs w:val="24"/>
          <w:highlight w:val="yellow"/>
        </w:rPr>
        <w:t xml:space="preserve"> </w:t>
      </w:r>
      <w:r w:rsidR="00E952E6" w:rsidRPr="00894EC1">
        <w:rPr>
          <w:rFonts w:asciiTheme="majorHAnsi" w:hAnsiTheme="majorHAnsi"/>
          <w:sz w:val="24"/>
          <w:szCs w:val="24"/>
          <w:highlight w:val="yellow"/>
        </w:rPr>
        <w:t>A</w:t>
      </w:r>
      <w:r w:rsidRPr="00894EC1">
        <w:rPr>
          <w:rFonts w:asciiTheme="majorHAnsi" w:hAnsiTheme="majorHAnsi"/>
          <w:sz w:val="24"/>
          <w:szCs w:val="24"/>
          <w:highlight w:val="yellow"/>
        </w:rPr>
        <w:t xml:space="preserve">lternativamente, le CPD potranno incentivare i </w:t>
      </w:r>
      <w:proofErr w:type="spellStart"/>
      <w:r w:rsidRPr="00894EC1">
        <w:rPr>
          <w:rFonts w:asciiTheme="majorHAnsi" w:hAnsiTheme="majorHAnsi"/>
          <w:sz w:val="24"/>
          <w:szCs w:val="24"/>
          <w:highlight w:val="yellow"/>
        </w:rPr>
        <w:t>CdS</w:t>
      </w:r>
      <w:proofErr w:type="spellEnd"/>
      <w:r w:rsidRPr="00894EC1">
        <w:rPr>
          <w:rFonts w:asciiTheme="majorHAnsi" w:hAnsiTheme="majorHAnsi"/>
          <w:sz w:val="24"/>
          <w:szCs w:val="24"/>
          <w:highlight w:val="yellow"/>
        </w:rPr>
        <w:t xml:space="preserve"> e l’ateneo a modificare gli obiettivi della formazione</w:t>
      </w:r>
      <w:r w:rsidRPr="00894EC1">
        <w:rPr>
          <w:rFonts w:asciiTheme="majorHAnsi" w:hAnsiTheme="majorHAnsi"/>
          <w:sz w:val="24"/>
          <w:szCs w:val="24"/>
        </w:rPr>
        <w:t xml:space="preserve">. </w:t>
      </w:r>
    </w:p>
    <w:p w:rsidR="00032425" w:rsidRPr="00894EC1" w:rsidRDefault="00032425" w:rsidP="008D1C19">
      <w:pPr>
        <w:jc w:val="both"/>
        <w:rPr>
          <w:rFonts w:asciiTheme="majorHAnsi" w:hAnsiTheme="majorHAnsi"/>
          <w:sz w:val="24"/>
          <w:szCs w:val="24"/>
        </w:rPr>
      </w:pPr>
      <w:r w:rsidRPr="00894EC1">
        <w:rPr>
          <w:rFonts w:asciiTheme="majorHAnsi" w:hAnsiTheme="majorHAnsi"/>
          <w:sz w:val="24"/>
          <w:szCs w:val="24"/>
        </w:rPr>
        <w:lastRenderedPageBreak/>
        <w:t xml:space="preserve">Alla luce di quanto sin qui discusso, perché le prossime relazioni delle CPD superino i limiti sin qui citati, il PQA_POLIBA chiede che le CPD prendano in considerazione gli indirizzi forniti nel 2013 e i commenti critici espressi dal PQA nella propria relazione di AUDIT e dal </w:t>
      </w:r>
      <w:proofErr w:type="spellStart"/>
      <w:r w:rsidRPr="00894EC1">
        <w:rPr>
          <w:rFonts w:asciiTheme="majorHAnsi" w:hAnsiTheme="majorHAnsi"/>
          <w:sz w:val="24"/>
          <w:szCs w:val="24"/>
        </w:rPr>
        <w:t>NdV</w:t>
      </w:r>
      <w:proofErr w:type="spellEnd"/>
      <w:r w:rsidRPr="00894EC1">
        <w:rPr>
          <w:rFonts w:asciiTheme="majorHAnsi" w:hAnsiTheme="majorHAnsi"/>
          <w:sz w:val="24"/>
          <w:szCs w:val="24"/>
        </w:rPr>
        <w:t xml:space="preserve"> nella propria relazione generale (vedasi gli allegati). Si evidenzia, inoltre, che </w:t>
      </w:r>
      <w:r w:rsidRPr="00894EC1">
        <w:rPr>
          <w:rFonts w:asciiTheme="majorHAnsi" w:hAnsiTheme="majorHAnsi"/>
          <w:sz w:val="24"/>
          <w:szCs w:val="24"/>
          <w:highlight w:val="yellow"/>
        </w:rPr>
        <w:t>la lacunosità delle relazioni delle CPD comporta una debolezza del patrimonio documentale di POLIBA soggetto a verifica da parte delle CEV per l’accreditamento periodico,</w:t>
      </w:r>
      <w:r w:rsidRPr="00894EC1">
        <w:rPr>
          <w:rFonts w:asciiTheme="majorHAnsi" w:hAnsiTheme="majorHAnsi"/>
          <w:sz w:val="24"/>
          <w:szCs w:val="24"/>
        </w:rPr>
        <w:t xml:space="preserve"> come sarà illustrato dalla Direzione Qualità e Innovazione di POLIBA in occasione dell’incontro del prossimo 23 Novembre.  In sede di accreditamento, infatti, sarà verificato se le CPD configurano, all’interno di POLIBA, un organo di verifica critica dell’efficacia della formazione e della sua rispondenza alla domanda (analisi di contesto), condotta in forma collegiale tra studenti e docenti.</w:t>
      </w:r>
    </w:p>
    <w:p w:rsidR="00032425" w:rsidRPr="00032425" w:rsidRDefault="00032425" w:rsidP="00264C68">
      <w:pPr>
        <w:jc w:val="both"/>
        <w:rPr>
          <w:rFonts w:asciiTheme="majorHAnsi" w:hAnsiTheme="majorHAnsi"/>
          <w:b/>
          <w:sz w:val="24"/>
          <w:szCs w:val="24"/>
          <w:u w:val="single"/>
        </w:rPr>
      </w:pPr>
      <w:r w:rsidRPr="00032425">
        <w:rPr>
          <w:rFonts w:asciiTheme="majorHAnsi" w:hAnsiTheme="majorHAnsi"/>
          <w:b/>
          <w:sz w:val="24"/>
          <w:szCs w:val="24"/>
          <w:u w:val="single"/>
        </w:rPr>
        <w:t>FO</w:t>
      </w:r>
      <w:r w:rsidR="0030161B">
        <w:rPr>
          <w:rFonts w:asciiTheme="majorHAnsi" w:hAnsiTheme="majorHAnsi"/>
          <w:b/>
          <w:sz w:val="24"/>
          <w:szCs w:val="24"/>
          <w:u w:val="single"/>
        </w:rPr>
        <w:t>RMAZIONE degli STUDENTI alla COM</w:t>
      </w:r>
      <w:r w:rsidRPr="00032425">
        <w:rPr>
          <w:rFonts w:asciiTheme="majorHAnsi" w:hAnsiTheme="majorHAnsi"/>
          <w:b/>
          <w:sz w:val="24"/>
          <w:szCs w:val="24"/>
          <w:u w:val="single"/>
        </w:rPr>
        <w:t>PILAZIONE dei QUESTIONARI</w:t>
      </w:r>
    </w:p>
    <w:p w:rsidR="004E2B17" w:rsidRPr="00894EC1" w:rsidRDefault="000311D0" w:rsidP="00264C68">
      <w:pPr>
        <w:jc w:val="both"/>
        <w:rPr>
          <w:rFonts w:asciiTheme="majorHAnsi" w:hAnsiTheme="majorHAnsi"/>
          <w:sz w:val="24"/>
          <w:szCs w:val="24"/>
        </w:rPr>
      </w:pPr>
      <w:r w:rsidRPr="00894EC1">
        <w:rPr>
          <w:rFonts w:asciiTheme="majorHAnsi" w:hAnsiTheme="majorHAnsi"/>
          <w:sz w:val="24"/>
          <w:szCs w:val="24"/>
        </w:rPr>
        <w:t>Circa le metodiche di rilevazione dell’opinione degli studenti, c</w:t>
      </w:r>
      <w:r w:rsidR="004E2B17" w:rsidRPr="00894EC1">
        <w:rPr>
          <w:rFonts w:asciiTheme="majorHAnsi" w:hAnsiTheme="majorHAnsi"/>
          <w:sz w:val="24"/>
          <w:szCs w:val="24"/>
        </w:rPr>
        <w:t xml:space="preserve">ome richiamato nel documento PQA del 2014 (documento VOICE in allegato), </w:t>
      </w:r>
      <w:r w:rsidR="004E2B17" w:rsidRPr="00894EC1">
        <w:rPr>
          <w:rFonts w:asciiTheme="majorHAnsi" w:hAnsiTheme="majorHAnsi"/>
          <w:sz w:val="24"/>
          <w:szCs w:val="24"/>
          <w:highlight w:val="yellow"/>
        </w:rPr>
        <w:t xml:space="preserve">le CPD dovrebbero incentivare una formazione del corpo studentesco alla compilazione dei questionari, </w:t>
      </w:r>
      <w:r w:rsidR="0028193E" w:rsidRPr="00894EC1">
        <w:rPr>
          <w:rFonts w:asciiTheme="majorHAnsi" w:hAnsiTheme="majorHAnsi"/>
          <w:sz w:val="24"/>
          <w:szCs w:val="24"/>
          <w:highlight w:val="yellow"/>
        </w:rPr>
        <w:t>essendo questa compilazione oggi un’</w:t>
      </w:r>
      <w:r w:rsidR="004E2B17" w:rsidRPr="00894EC1">
        <w:rPr>
          <w:rFonts w:asciiTheme="majorHAnsi" w:hAnsiTheme="majorHAnsi"/>
          <w:sz w:val="24"/>
          <w:szCs w:val="24"/>
          <w:highlight w:val="yellow"/>
        </w:rPr>
        <w:t>azione di notevole impatto e da condursi con consapevolezza da parte del corpo studentesco.</w:t>
      </w:r>
      <w:r w:rsidR="004E2B17" w:rsidRPr="00894EC1">
        <w:rPr>
          <w:rFonts w:asciiTheme="majorHAnsi" w:hAnsiTheme="majorHAnsi"/>
          <w:sz w:val="24"/>
          <w:szCs w:val="24"/>
        </w:rPr>
        <w:t xml:space="preserve"> Non sono note ad oggi azioni in tal merito.</w:t>
      </w:r>
      <w:r w:rsidR="00B21895" w:rsidRPr="00894EC1">
        <w:rPr>
          <w:rFonts w:asciiTheme="majorHAnsi" w:hAnsiTheme="majorHAnsi"/>
          <w:sz w:val="24"/>
          <w:szCs w:val="24"/>
        </w:rPr>
        <w:t xml:space="preserve"> Inoltre, </w:t>
      </w:r>
      <w:r w:rsidR="00B21895" w:rsidRPr="00894EC1">
        <w:rPr>
          <w:rFonts w:asciiTheme="majorHAnsi" w:hAnsiTheme="majorHAnsi"/>
          <w:sz w:val="24"/>
          <w:szCs w:val="24"/>
          <w:highlight w:val="yellow"/>
        </w:rPr>
        <w:t xml:space="preserve">le </w:t>
      </w:r>
      <w:r w:rsidRPr="00894EC1">
        <w:rPr>
          <w:rFonts w:asciiTheme="majorHAnsi" w:hAnsiTheme="majorHAnsi"/>
          <w:sz w:val="24"/>
          <w:szCs w:val="24"/>
          <w:highlight w:val="yellow"/>
        </w:rPr>
        <w:t xml:space="preserve">attività </w:t>
      </w:r>
      <w:r w:rsidR="00B21895" w:rsidRPr="00894EC1">
        <w:rPr>
          <w:rFonts w:asciiTheme="majorHAnsi" w:hAnsiTheme="majorHAnsi"/>
          <w:sz w:val="24"/>
          <w:szCs w:val="24"/>
          <w:highlight w:val="yellow"/>
        </w:rPr>
        <w:t xml:space="preserve">delle CPD </w:t>
      </w:r>
      <w:r w:rsidRPr="00894EC1">
        <w:rPr>
          <w:rFonts w:asciiTheme="majorHAnsi" w:hAnsiTheme="majorHAnsi"/>
          <w:sz w:val="24"/>
          <w:szCs w:val="24"/>
          <w:highlight w:val="yellow"/>
        </w:rPr>
        <w:t xml:space="preserve">potrebbero produttivamente contemplare anche </w:t>
      </w:r>
      <w:r w:rsidR="00B21895" w:rsidRPr="00894EC1">
        <w:rPr>
          <w:rFonts w:asciiTheme="majorHAnsi" w:hAnsiTheme="majorHAnsi"/>
          <w:sz w:val="24"/>
          <w:szCs w:val="24"/>
          <w:highlight w:val="yellow"/>
        </w:rPr>
        <w:t xml:space="preserve">incontri con il corpo studentesco e con gli </w:t>
      </w:r>
      <w:proofErr w:type="spellStart"/>
      <w:r w:rsidR="00B21895" w:rsidRPr="00894EC1">
        <w:rPr>
          <w:rFonts w:asciiTheme="majorHAnsi" w:hAnsiTheme="majorHAnsi"/>
          <w:sz w:val="24"/>
          <w:szCs w:val="24"/>
          <w:highlight w:val="yellow"/>
        </w:rPr>
        <w:t>stakeholders</w:t>
      </w:r>
      <w:proofErr w:type="spellEnd"/>
      <w:r w:rsidR="00B21895" w:rsidRPr="00894EC1">
        <w:rPr>
          <w:rFonts w:asciiTheme="majorHAnsi" w:hAnsiTheme="majorHAnsi"/>
          <w:sz w:val="24"/>
          <w:szCs w:val="24"/>
          <w:highlight w:val="yellow"/>
        </w:rPr>
        <w:t xml:space="preserve"> esterni, a </w:t>
      </w:r>
      <w:proofErr w:type="spellStart"/>
      <w:r w:rsidR="00B21895" w:rsidRPr="00894EC1">
        <w:rPr>
          <w:rFonts w:asciiTheme="majorHAnsi" w:hAnsiTheme="majorHAnsi"/>
          <w:sz w:val="24"/>
          <w:szCs w:val="24"/>
          <w:highlight w:val="yellow"/>
        </w:rPr>
        <w:t>possibile</w:t>
      </w:r>
      <w:proofErr w:type="spellEnd"/>
      <w:r w:rsidR="00B21895" w:rsidRPr="00894EC1">
        <w:rPr>
          <w:rFonts w:asciiTheme="majorHAnsi" w:hAnsiTheme="majorHAnsi"/>
          <w:sz w:val="24"/>
          <w:szCs w:val="24"/>
          <w:highlight w:val="yellow"/>
        </w:rPr>
        <w:t xml:space="preserve"> sostegno di chiarimenti circa gli oneri formativi </w:t>
      </w:r>
      <w:r w:rsidRPr="00894EC1">
        <w:rPr>
          <w:rFonts w:asciiTheme="majorHAnsi" w:hAnsiTheme="majorHAnsi"/>
          <w:sz w:val="24"/>
          <w:szCs w:val="24"/>
          <w:highlight w:val="yellow"/>
        </w:rPr>
        <w:t xml:space="preserve">lamentati </w:t>
      </w:r>
      <w:r w:rsidR="00B21895" w:rsidRPr="00894EC1">
        <w:rPr>
          <w:rFonts w:asciiTheme="majorHAnsi" w:hAnsiTheme="majorHAnsi"/>
          <w:sz w:val="24"/>
          <w:szCs w:val="24"/>
          <w:highlight w:val="yellow"/>
        </w:rPr>
        <w:t>dagli studenti e</w:t>
      </w:r>
      <w:r w:rsidR="0028193E" w:rsidRPr="00894EC1">
        <w:rPr>
          <w:rFonts w:asciiTheme="majorHAnsi" w:hAnsiTheme="majorHAnsi"/>
          <w:sz w:val="24"/>
          <w:szCs w:val="24"/>
          <w:highlight w:val="yellow"/>
        </w:rPr>
        <w:t xml:space="preserve"> </w:t>
      </w:r>
      <w:r w:rsidR="00B21895" w:rsidRPr="00894EC1">
        <w:rPr>
          <w:rFonts w:asciiTheme="majorHAnsi" w:hAnsiTheme="majorHAnsi"/>
          <w:sz w:val="24"/>
          <w:szCs w:val="24"/>
          <w:highlight w:val="yellow"/>
        </w:rPr>
        <w:t>d</w:t>
      </w:r>
      <w:r w:rsidR="0028193E" w:rsidRPr="00894EC1">
        <w:rPr>
          <w:rFonts w:asciiTheme="majorHAnsi" w:hAnsiTheme="majorHAnsi"/>
          <w:sz w:val="24"/>
          <w:szCs w:val="24"/>
          <w:highlight w:val="yellow"/>
        </w:rPr>
        <w:t xml:space="preserve">i un </w:t>
      </w:r>
      <w:r w:rsidR="00B21895" w:rsidRPr="00894EC1">
        <w:rPr>
          <w:rFonts w:asciiTheme="majorHAnsi" w:hAnsiTheme="majorHAnsi"/>
          <w:sz w:val="24"/>
          <w:szCs w:val="24"/>
          <w:highlight w:val="yellow"/>
        </w:rPr>
        <w:t>aumento d</w:t>
      </w:r>
      <w:r w:rsidR="0028193E" w:rsidRPr="00894EC1">
        <w:rPr>
          <w:rFonts w:asciiTheme="majorHAnsi" w:hAnsiTheme="majorHAnsi"/>
          <w:sz w:val="24"/>
          <w:szCs w:val="24"/>
          <w:highlight w:val="yellow"/>
        </w:rPr>
        <w:t>ella loro</w:t>
      </w:r>
      <w:r w:rsidR="00B21895" w:rsidRPr="00894EC1">
        <w:rPr>
          <w:rFonts w:asciiTheme="majorHAnsi" w:hAnsiTheme="majorHAnsi"/>
          <w:sz w:val="24"/>
          <w:szCs w:val="24"/>
          <w:highlight w:val="yellow"/>
        </w:rPr>
        <w:t xml:space="preserve"> fiducia verso il progetto formativo cui hanno aderito</w:t>
      </w:r>
      <w:r w:rsidR="00B21895" w:rsidRPr="00894EC1">
        <w:rPr>
          <w:rFonts w:asciiTheme="majorHAnsi" w:hAnsiTheme="majorHAnsi"/>
          <w:sz w:val="24"/>
          <w:szCs w:val="24"/>
        </w:rPr>
        <w:t>.</w:t>
      </w:r>
    </w:p>
    <w:p w:rsidR="0048728A" w:rsidRPr="00032425" w:rsidRDefault="00032425" w:rsidP="00264C68">
      <w:pPr>
        <w:jc w:val="both"/>
        <w:rPr>
          <w:rFonts w:asciiTheme="majorHAnsi" w:hAnsiTheme="majorHAnsi"/>
          <w:b/>
          <w:sz w:val="24"/>
          <w:szCs w:val="24"/>
          <w:u w:val="single"/>
        </w:rPr>
      </w:pPr>
      <w:r w:rsidRPr="00032425">
        <w:rPr>
          <w:rFonts w:asciiTheme="majorHAnsi" w:hAnsiTheme="majorHAnsi"/>
          <w:b/>
          <w:sz w:val="24"/>
          <w:szCs w:val="24"/>
          <w:u w:val="single"/>
        </w:rPr>
        <w:t>EFFETTI della RILEVAZIONE ON-LINE per il 2014-15</w:t>
      </w:r>
    </w:p>
    <w:p w:rsidR="0020529E" w:rsidRPr="00894EC1" w:rsidRDefault="00220C24" w:rsidP="00264C68">
      <w:pPr>
        <w:jc w:val="both"/>
        <w:rPr>
          <w:rFonts w:asciiTheme="majorHAnsi" w:hAnsiTheme="majorHAnsi"/>
          <w:sz w:val="24"/>
          <w:szCs w:val="24"/>
        </w:rPr>
      </w:pPr>
      <w:r w:rsidRPr="00894EC1">
        <w:rPr>
          <w:rFonts w:asciiTheme="majorHAnsi" w:hAnsiTheme="majorHAnsi"/>
          <w:sz w:val="24"/>
          <w:szCs w:val="24"/>
        </w:rPr>
        <w:t xml:space="preserve">Venendo infine alla </w:t>
      </w:r>
      <w:r w:rsidRPr="00894EC1">
        <w:rPr>
          <w:rFonts w:asciiTheme="majorHAnsi" w:hAnsiTheme="majorHAnsi"/>
          <w:sz w:val="24"/>
          <w:szCs w:val="24"/>
          <w:highlight w:val="green"/>
        </w:rPr>
        <w:t xml:space="preserve">rilevazione dell’opinione degli studenti </w:t>
      </w:r>
      <w:r w:rsidR="000311D0" w:rsidRPr="00894EC1">
        <w:rPr>
          <w:rFonts w:asciiTheme="majorHAnsi" w:hAnsiTheme="majorHAnsi"/>
          <w:sz w:val="24"/>
          <w:szCs w:val="24"/>
          <w:highlight w:val="green"/>
        </w:rPr>
        <w:t xml:space="preserve">per l’ultimo </w:t>
      </w:r>
      <w:r w:rsidRPr="00894EC1">
        <w:rPr>
          <w:rFonts w:asciiTheme="majorHAnsi" w:hAnsiTheme="majorHAnsi"/>
          <w:sz w:val="24"/>
          <w:szCs w:val="24"/>
          <w:highlight w:val="green"/>
        </w:rPr>
        <w:t>anno</w:t>
      </w:r>
      <w:r w:rsidR="000311D0" w:rsidRPr="00894EC1">
        <w:rPr>
          <w:rFonts w:asciiTheme="majorHAnsi" w:hAnsiTheme="majorHAnsi"/>
          <w:sz w:val="24"/>
          <w:szCs w:val="24"/>
          <w:highlight w:val="green"/>
        </w:rPr>
        <w:t>,</w:t>
      </w:r>
      <w:r w:rsidRPr="00894EC1">
        <w:rPr>
          <w:rFonts w:asciiTheme="majorHAnsi" w:hAnsiTheme="majorHAnsi"/>
          <w:sz w:val="24"/>
          <w:szCs w:val="24"/>
          <w:highlight w:val="green"/>
        </w:rPr>
        <w:t xml:space="preserve"> 2014-15, è obbligo del PQA_POLIBA chiarir</w:t>
      </w:r>
      <w:r w:rsidR="00C8224B" w:rsidRPr="00894EC1">
        <w:rPr>
          <w:rFonts w:asciiTheme="majorHAnsi" w:hAnsiTheme="majorHAnsi"/>
          <w:sz w:val="24"/>
          <w:szCs w:val="24"/>
          <w:highlight w:val="green"/>
        </w:rPr>
        <w:t>n</w:t>
      </w:r>
      <w:r w:rsidRPr="00894EC1">
        <w:rPr>
          <w:rFonts w:asciiTheme="majorHAnsi" w:hAnsiTheme="majorHAnsi"/>
          <w:sz w:val="24"/>
          <w:szCs w:val="24"/>
          <w:highlight w:val="green"/>
        </w:rPr>
        <w:t>e alcuni aspetti</w:t>
      </w:r>
      <w:r w:rsidR="00C8224B" w:rsidRPr="00894EC1">
        <w:rPr>
          <w:rFonts w:asciiTheme="majorHAnsi" w:hAnsiTheme="majorHAnsi"/>
          <w:sz w:val="24"/>
          <w:szCs w:val="24"/>
          <w:highlight w:val="green"/>
        </w:rPr>
        <w:t>, che incidono sulla significatività del campione di questionari rilevati.</w:t>
      </w:r>
      <w:r w:rsidR="000B359B" w:rsidRPr="00894EC1">
        <w:rPr>
          <w:rFonts w:asciiTheme="majorHAnsi" w:hAnsiTheme="majorHAnsi"/>
          <w:sz w:val="24"/>
          <w:szCs w:val="24"/>
        </w:rPr>
        <w:t xml:space="preserve"> Quest’anno </w:t>
      </w:r>
      <w:r w:rsidR="000B359B" w:rsidRPr="00894EC1">
        <w:rPr>
          <w:rFonts w:asciiTheme="majorHAnsi" w:hAnsiTheme="majorHAnsi"/>
          <w:sz w:val="24"/>
          <w:szCs w:val="24"/>
          <w:highlight w:val="green"/>
        </w:rPr>
        <w:t>i questionari sono stati rilevati per la prima volta on-line</w:t>
      </w:r>
      <w:r w:rsidR="000B359B" w:rsidRPr="00894EC1">
        <w:rPr>
          <w:rFonts w:asciiTheme="majorHAnsi" w:hAnsiTheme="majorHAnsi"/>
          <w:sz w:val="24"/>
          <w:szCs w:val="24"/>
        </w:rPr>
        <w:t xml:space="preserve">, mentre nel passato </w:t>
      </w:r>
      <w:r w:rsidR="000311D0" w:rsidRPr="00894EC1">
        <w:rPr>
          <w:rFonts w:asciiTheme="majorHAnsi" w:hAnsiTheme="majorHAnsi"/>
          <w:sz w:val="24"/>
          <w:szCs w:val="24"/>
        </w:rPr>
        <w:t xml:space="preserve">essi </w:t>
      </w:r>
      <w:r w:rsidR="000B359B" w:rsidRPr="00894EC1">
        <w:rPr>
          <w:rFonts w:asciiTheme="majorHAnsi" w:hAnsiTheme="majorHAnsi"/>
          <w:sz w:val="24"/>
          <w:szCs w:val="24"/>
        </w:rPr>
        <w:t>erano rilevati su cartaceo in classe</w:t>
      </w:r>
      <w:r w:rsidR="006D21AA" w:rsidRPr="00894EC1">
        <w:rPr>
          <w:rFonts w:asciiTheme="majorHAnsi" w:hAnsiTheme="majorHAnsi"/>
          <w:sz w:val="24"/>
          <w:szCs w:val="24"/>
        </w:rPr>
        <w:t>, ove tutti gli studenti partecipavano alla rilevazione</w:t>
      </w:r>
      <w:r w:rsidR="000B359B" w:rsidRPr="00894EC1">
        <w:rPr>
          <w:rFonts w:asciiTheme="majorHAnsi" w:hAnsiTheme="majorHAnsi"/>
          <w:sz w:val="24"/>
          <w:szCs w:val="24"/>
        </w:rPr>
        <w:t xml:space="preserve">, indipendentemente dalla tipologia, in corso o meno. </w:t>
      </w:r>
      <w:r w:rsidR="006D21AA" w:rsidRPr="00894EC1">
        <w:rPr>
          <w:rFonts w:asciiTheme="majorHAnsi" w:hAnsiTheme="majorHAnsi"/>
          <w:sz w:val="24"/>
          <w:szCs w:val="24"/>
        </w:rPr>
        <w:t>Q</w:t>
      </w:r>
      <w:r w:rsidR="000B359B" w:rsidRPr="00894EC1">
        <w:rPr>
          <w:rFonts w:asciiTheme="majorHAnsi" w:hAnsiTheme="majorHAnsi"/>
          <w:sz w:val="24"/>
          <w:szCs w:val="24"/>
        </w:rPr>
        <w:t>uest’anno</w:t>
      </w:r>
      <w:r w:rsidR="006D21AA" w:rsidRPr="00894EC1">
        <w:rPr>
          <w:rFonts w:asciiTheme="majorHAnsi" w:hAnsiTheme="majorHAnsi"/>
          <w:sz w:val="24"/>
          <w:szCs w:val="24"/>
        </w:rPr>
        <w:t>, invece,</w:t>
      </w:r>
      <w:r w:rsidR="000B359B" w:rsidRPr="00894EC1">
        <w:rPr>
          <w:rFonts w:asciiTheme="majorHAnsi" w:hAnsiTheme="majorHAnsi"/>
          <w:sz w:val="24"/>
          <w:szCs w:val="24"/>
        </w:rPr>
        <w:t xml:space="preserve"> i questionari somministrati in modalità on-line </w:t>
      </w:r>
      <w:r w:rsidR="006D21AA" w:rsidRPr="00894EC1">
        <w:rPr>
          <w:rFonts w:asciiTheme="majorHAnsi" w:hAnsiTheme="majorHAnsi"/>
          <w:sz w:val="24"/>
          <w:szCs w:val="24"/>
        </w:rPr>
        <w:t>(</w:t>
      </w:r>
      <w:r w:rsidR="000B359B" w:rsidRPr="00894EC1">
        <w:rPr>
          <w:rFonts w:asciiTheme="majorHAnsi" w:hAnsiTheme="majorHAnsi"/>
          <w:sz w:val="24"/>
          <w:szCs w:val="24"/>
          <w:highlight w:val="green"/>
        </w:rPr>
        <w:t>a 2/3 circa di ogni semestre</w:t>
      </w:r>
      <w:r w:rsidR="006D21AA" w:rsidRPr="00894EC1">
        <w:rPr>
          <w:rFonts w:asciiTheme="majorHAnsi" w:hAnsiTheme="majorHAnsi"/>
          <w:sz w:val="24"/>
          <w:szCs w:val="24"/>
          <w:highlight w:val="green"/>
        </w:rPr>
        <w:t>)</w:t>
      </w:r>
      <w:r w:rsidR="001828C5" w:rsidRPr="00894EC1">
        <w:rPr>
          <w:rFonts w:asciiTheme="majorHAnsi" w:hAnsiTheme="majorHAnsi"/>
          <w:sz w:val="24"/>
          <w:szCs w:val="24"/>
          <w:highlight w:val="green"/>
        </w:rPr>
        <w:t>,</w:t>
      </w:r>
      <w:r w:rsidR="000B359B" w:rsidRPr="00894EC1">
        <w:rPr>
          <w:rFonts w:asciiTheme="majorHAnsi" w:hAnsiTheme="majorHAnsi"/>
          <w:sz w:val="24"/>
          <w:szCs w:val="24"/>
          <w:highlight w:val="green"/>
        </w:rPr>
        <w:t xml:space="preserve"> </w:t>
      </w:r>
      <w:r w:rsidR="006D21AA" w:rsidRPr="00894EC1">
        <w:rPr>
          <w:rFonts w:asciiTheme="majorHAnsi" w:hAnsiTheme="majorHAnsi"/>
          <w:sz w:val="24"/>
          <w:szCs w:val="24"/>
          <w:highlight w:val="green"/>
        </w:rPr>
        <w:t xml:space="preserve">sono stati compilati </w:t>
      </w:r>
      <w:r w:rsidR="000B359B" w:rsidRPr="00894EC1">
        <w:rPr>
          <w:rFonts w:asciiTheme="majorHAnsi" w:hAnsiTheme="majorHAnsi"/>
          <w:sz w:val="24"/>
          <w:szCs w:val="24"/>
          <w:highlight w:val="green"/>
        </w:rPr>
        <w:t xml:space="preserve">solo </w:t>
      </w:r>
      <w:r w:rsidR="006D21AA" w:rsidRPr="00894EC1">
        <w:rPr>
          <w:rFonts w:asciiTheme="majorHAnsi" w:hAnsiTheme="majorHAnsi"/>
          <w:sz w:val="24"/>
          <w:szCs w:val="24"/>
          <w:highlight w:val="green"/>
        </w:rPr>
        <w:t>d</w:t>
      </w:r>
      <w:r w:rsidR="000B359B" w:rsidRPr="00894EC1">
        <w:rPr>
          <w:rFonts w:asciiTheme="majorHAnsi" w:hAnsiTheme="majorHAnsi"/>
          <w:sz w:val="24"/>
          <w:szCs w:val="24"/>
          <w:highlight w:val="green"/>
        </w:rPr>
        <w:t xml:space="preserve">agli studenti della coorte 2014/15, cioè </w:t>
      </w:r>
      <w:r w:rsidR="006D21AA" w:rsidRPr="00894EC1">
        <w:rPr>
          <w:rFonts w:asciiTheme="majorHAnsi" w:hAnsiTheme="majorHAnsi"/>
          <w:sz w:val="24"/>
          <w:szCs w:val="24"/>
          <w:highlight w:val="green"/>
        </w:rPr>
        <w:t>d</w:t>
      </w:r>
      <w:r w:rsidR="000B359B" w:rsidRPr="00894EC1">
        <w:rPr>
          <w:rFonts w:asciiTheme="majorHAnsi" w:hAnsiTheme="majorHAnsi"/>
          <w:sz w:val="24"/>
          <w:szCs w:val="24"/>
          <w:highlight w:val="green"/>
        </w:rPr>
        <w:t>ai soli stu</w:t>
      </w:r>
      <w:r w:rsidR="00E57AA2" w:rsidRPr="00894EC1">
        <w:rPr>
          <w:rFonts w:asciiTheme="majorHAnsi" w:hAnsiTheme="majorHAnsi"/>
          <w:sz w:val="24"/>
          <w:szCs w:val="24"/>
          <w:highlight w:val="green"/>
        </w:rPr>
        <w:t xml:space="preserve">denti </w:t>
      </w:r>
      <w:r w:rsidR="004D7330" w:rsidRPr="00894EC1">
        <w:rPr>
          <w:rFonts w:asciiTheme="majorHAnsi" w:hAnsiTheme="majorHAnsi"/>
          <w:sz w:val="24"/>
          <w:szCs w:val="24"/>
          <w:highlight w:val="green"/>
        </w:rPr>
        <w:t>in corso nell’anno</w:t>
      </w:r>
      <w:r w:rsidR="004D7330" w:rsidRPr="00894EC1">
        <w:rPr>
          <w:rFonts w:asciiTheme="majorHAnsi" w:hAnsiTheme="majorHAnsi"/>
          <w:sz w:val="24"/>
          <w:szCs w:val="24"/>
        </w:rPr>
        <w:t xml:space="preserve">. </w:t>
      </w:r>
      <w:r w:rsidR="000B359B" w:rsidRPr="00894EC1">
        <w:rPr>
          <w:rFonts w:asciiTheme="majorHAnsi" w:hAnsiTheme="majorHAnsi"/>
          <w:sz w:val="24"/>
          <w:szCs w:val="24"/>
        </w:rPr>
        <w:t xml:space="preserve">A tutti gli studenti in </w:t>
      </w:r>
      <w:r w:rsidR="004D7330" w:rsidRPr="00894EC1">
        <w:rPr>
          <w:rFonts w:asciiTheme="majorHAnsi" w:hAnsiTheme="majorHAnsi"/>
          <w:sz w:val="24"/>
          <w:szCs w:val="24"/>
        </w:rPr>
        <w:t>tale</w:t>
      </w:r>
      <w:r w:rsidR="000B359B" w:rsidRPr="00894EC1">
        <w:rPr>
          <w:rFonts w:asciiTheme="majorHAnsi" w:hAnsiTheme="majorHAnsi"/>
          <w:sz w:val="24"/>
          <w:szCs w:val="24"/>
        </w:rPr>
        <w:t xml:space="preserve"> condizione, è comparsa l’icona del questionario in corrispondenza delle materie appartenenti al proprio anno di corso</w:t>
      </w:r>
      <w:r w:rsidR="004D7330" w:rsidRPr="00894EC1">
        <w:rPr>
          <w:rFonts w:asciiTheme="majorHAnsi" w:hAnsiTheme="majorHAnsi"/>
          <w:sz w:val="24"/>
          <w:szCs w:val="24"/>
        </w:rPr>
        <w:t xml:space="preserve">. </w:t>
      </w:r>
      <w:r w:rsidR="000B359B" w:rsidRPr="00894EC1">
        <w:rPr>
          <w:rFonts w:asciiTheme="majorHAnsi" w:hAnsiTheme="majorHAnsi"/>
          <w:sz w:val="24"/>
          <w:szCs w:val="24"/>
        </w:rPr>
        <w:t xml:space="preserve">Lo studente poteva liberamente rispondere al questionario dal momento della sua attivazione, </w:t>
      </w:r>
      <w:r w:rsidR="004D7330" w:rsidRPr="00894EC1">
        <w:rPr>
          <w:rFonts w:asciiTheme="majorHAnsi" w:hAnsiTheme="majorHAnsi"/>
          <w:sz w:val="24"/>
          <w:szCs w:val="24"/>
        </w:rPr>
        <w:t xml:space="preserve">ma </w:t>
      </w:r>
      <w:r w:rsidR="004D7330" w:rsidRPr="00894EC1">
        <w:rPr>
          <w:rFonts w:asciiTheme="majorHAnsi" w:hAnsiTheme="majorHAnsi"/>
          <w:sz w:val="24"/>
          <w:szCs w:val="24"/>
          <w:highlight w:val="green"/>
        </w:rPr>
        <w:t>la compilazione</w:t>
      </w:r>
      <w:r w:rsidR="004D7330" w:rsidRPr="00894EC1">
        <w:rPr>
          <w:rFonts w:asciiTheme="majorHAnsi" w:hAnsiTheme="majorHAnsi"/>
          <w:sz w:val="24"/>
          <w:szCs w:val="24"/>
        </w:rPr>
        <w:t xml:space="preserve"> è risultata </w:t>
      </w:r>
      <w:r w:rsidR="004D7330" w:rsidRPr="00894EC1">
        <w:rPr>
          <w:rFonts w:asciiTheme="majorHAnsi" w:hAnsiTheme="majorHAnsi"/>
          <w:sz w:val="24"/>
          <w:szCs w:val="24"/>
          <w:highlight w:val="green"/>
        </w:rPr>
        <w:t xml:space="preserve">obbligatoria nel momento in cui lo studente si è </w:t>
      </w:r>
      <w:r w:rsidR="000B359B" w:rsidRPr="00894EC1">
        <w:rPr>
          <w:rFonts w:asciiTheme="majorHAnsi" w:hAnsiTheme="majorHAnsi"/>
          <w:sz w:val="24"/>
          <w:szCs w:val="24"/>
          <w:highlight w:val="green"/>
        </w:rPr>
        <w:t>iscri</w:t>
      </w:r>
      <w:r w:rsidR="00264C68" w:rsidRPr="00894EC1">
        <w:rPr>
          <w:rFonts w:asciiTheme="majorHAnsi" w:hAnsiTheme="majorHAnsi"/>
          <w:sz w:val="24"/>
          <w:szCs w:val="24"/>
          <w:highlight w:val="green"/>
        </w:rPr>
        <w:t>tto al</w:t>
      </w:r>
      <w:r w:rsidR="000B359B" w:rsidRPr="00894EC1">
        <w:rPr>
          <w:rFonts w:asciiTheme="majorHAnsi" w:hAnsiTheme="majorHAnsi"/>
          <w:sz w:val="24"/>
          <w:szCs w:val="24"/>
          <w:highlight w:val="green"/>
        </w:rPr>
        <w:t>l’esame della disciplina prevista nel suo anno di corso</w:t>
      </w:r>
      <w:r w:rsidR="000B359B" w:rsidRPr="00894EC1">
        <w:rPr>
          <w:rFonts w:asciiTheme="majorHAnsi" w:hAnsiTheme="majorHAnsi"/>
          <w:sz w:val="24"/>
          <w:szCs w:val="24"/>
        </w:rPr>
        <w:t>.</w:t>
      </w:r>
      <w:r w:rsidR="00264C68" w:rsidRPr="00894EC1">
        <w:rPr>
          <w:rFonts w:asciiTheme="majorHAnsi" w:hAnsiTheme="majorHAnsi"/>
          <w:sz w:val="24"/>
          <w:szCs w:val="24"/>
        </w:rPr>
        <w:t xml:space="preserve"> </w:t>
      </w:r>
      <w:r w:rsidR="000B359B" w:rsidRPr="00894EC1">
        <w:rPr>
          <w:rFonts w:asciiTheme="majorHAnsi" w:hAnsiTheme="majorHAnsi"/>
          <w:sz w:val="24"/>
          <w:szCs w:val="24"/>
          <w:highlight w:val="green"/>
        </w:rPr>
        <w:t xml:space="preserve">Le date di </w:t>
      </w:r>
      <w:r w:rsidR="00264C68" w:rsidRPr="00894EC1">
        <w:rPr>
          <w:rFonts w:asciiTheme="majorHAnsi" w:hAnsiTheme="majorHAnsi"/>
          <w:sz w:val="24"/>
          <w:szCs w:val="24"/>
          <w:highlight w:val="green"/>
        </w:rPr>
        <w:t xml:space="preserve">scadenza della compilazione </w:t>
      </w:r>
      <w:r w:rsidR="000B359B" w:rsidRPr="00894EC1">
        <w:rPr>
          <w:rFonts w:asciiTheme="majorHAnsi" w:hAnsiTheme="majorHAnsi"/>
          <w:sz w:val="24"/>
          <w:szCs w:val="24"/>
          <w:highlight w:val="green"/>
        </w:rPr>
        <w:t>dei questionari sono</w:t>
      </w:r>
      <w:r w:rsidR="00264C68" w:rsidRPr="00894EC1">
        <w:rPr>
          <w:rFonts w:asciiTheme="majorHAnsi" w:hAnsiTheme="majorHAnsi"/>
          <w:sz w:val="24"/>
          <w:szCs w:val="24"/>
          <w:highlight w:val="green"/>
        </w:rPr>
        <w:t>:</w:t>
      </w:r>
      <w:r w:rsidR="000B359B" w:rsidRPr="00894EC1">
        <w:rPr>
          <w:rFonts w:asciiTheme="majorHAnsi" w:hAnsiTheme="majorHAnsi"/>
          <w:sz w:val="24"/>
          <w:szCs w:val="24"/>
          <w:highlight w:val="green"/>
        </w:rPr>
        <w:t xml:space="preserve"> 30 settembre per il primo semestre e fine anno per il secondo</w:t>
      </w:r>
      <w:r w:rsidR="00264C68" w:rsidRPr="00894EC1">
        <w:rPr>
          <w:rFonts w:asciiTheme="majorHAnsi" w:hAnsiTheme="majorHAnsi"/>
          <w:sz w:val="24"/>
          <w:szCs w:val="24"/>
          <w:highlight w:val="green"/>
        </w:rPr>
        <w:t xml:space="preserve"> semestre</w:t>
      </w:r>
      <w:r w:rsidR="000B359B" w:rsidRPr="00894EC1">
        <w:rPr>
          <w:rFonts w:asciiTheme="majorHAnsi" w:hAnsiTheme="majorHAnsi"/>
          <w:sz w:val="24"/>
          <w:szCs w:val="24"/>
        </w:rPr>
        <w:t>.</w:t>
      </w:r>
      <w:r w:rsidR="00264C68" w:rsidRPr="00894EC1">
        <w:rPr>
          <w:rFonts w:asciiTheme="majorHAnsi" w:hAnsiTheme="majorHAnsi"/>
          <w:sz w:val="24"/>
          <w:szCs w:val="24"/>
        </w:rPr>
        <w:t xml:space="preserve"> Alla compilazione gli studenti hanno dichiarato, in forma di </w:t>
      </w:r>
      <w:r w:rsidR="00264C68" w:rsidRPr="00894EC1">
        <w:rPr>
          <w:rFonts w:asciiTheme="majorHAnsi" w:hAnsiTheme="majorHAnsi"/>
          <w:sz w:val="24"/>
          <w:szCs w:val="24"/>
          <w:highlight w:val="green"/>
        </w:rPr>
        <w:t>autocertificazione, la loro frequenza al corso, o meno</w:t>
      </w:r>
      <w:r w:rsidR="00264C68" w:rsidRPr="00894EC1">
        <w:rPr>
          <w:rFonts w:asciiTheme="majorHAnsi" w:hAnsiTheme="majorHAnsi"/>
          <w:sz w:val="24"/>
          <w:szCs w:val="24"/>
        </w:rPr>
        <w:t xml:space="preserve">; gli studenti che hanno dichiarato di non frequentare, non hanno poi potuto compilare il questionario. </w:t>
      </w:r>
    </w:p>
    <w:p w:rsidR="0020529E" w:rsidRPr="00894EC1" w:rsidRDefault="00264C68" w:rsidP="00264C68">
      <w:pPr>
        <w:jc w:val="both"/>
        <w:rPr>
          <w:rFonts w:asciiTheme="majorHAnsi" w:hAnsiTheme="majorHAnsi"/>
          <w:sz w:val="24"/>
          <w:szCs w:val="24"/>
        </w:rPr>
      </w:pPr>
      <w:r w:rsidRPr="00894EC1">
        <w:rPr>
          <w:rFonts w:asciiTheme="majorHAnsi" w:hAnsiTheme="majorHAnsi"/>
          <w:sz w:val="24"/>
          <w:szCs w:val="24"/>
          <w:highlight w:val="green"/>
        </w:rPr>
        <w:t>Emerge dunque una sostanziale difformità tra il campione d</w:t>
      </w:r>
      <w:r w:rsidR="006D21AA" w:rsidRPr="00894EC1">
        <w:rPr>
          <w:rFonts w:asciiTheme="majorHAnsi" w:hAnsiTheme="majorHAnsi"/>
          <w:sz w:val="24"/>
          <w:szCs w:val="24"/>
          <w:highlight w:val="green"/>
        </w:rPr>
        <w:t>i</w:t>
      </w:r>
      <w:r w:rsidRPr="00894EC1">
        <w:rPr>
          <w:rFonts w:asciiTheme="majorHAnsi" w:hAnsiTheme="majorHAnsi"/>
          <w:sz w:val="24"/>
          <w:szCs w:val="24"/>
          <w:highlight w:val="green"/>
        </w:rPr>
        <w:t xml:space="preserve"> rilevazioni </w:t>
      </w:r>
      <w:r w:rsidR="006D21AA" w:rsidRPr="00894EC1">
        <w:rPr>
          <w:rFonts w:asciiTheme="majorHAnsi" w:hAnsiTheme="majorHAnsi"/>
          <w:sz w:val="24"/>
          <w:szCs w:val="24"/>
          <w:highlight w:val="green"/>
        </w:rPr>
        <w:t xml:space="preserve">annualmente generato </w:t>
      </w:r>
      <w:r w:rsidRPr="00894EC1">
        <w:rPr>
          <w:rFonts w:asciiTheme="majorHAnsi" w:hAnsiTheme="majorHAnsi"/>
          <w:sz w:val="24"/>
          <w:szCs w:val="24"/>
          <w:highlight w:val="green"/>
        </w:rPr>
        <w:t>nel passato e quello dell’anno 2014-15</w:t>
      </w:r>
      <w:r w:rsidRPr="00894EC1">
        <w:rPr>
          <w:rFonts w:asciiTheme="majorHAnsi" w:hAnsiTheme="majorHAnsi"/>
          <w:sz w:val="24"/>
          <w:szCs w:val="24"/>
        </w:rPr>
        <w:t xml:space="preserve">. </w:t>
      </w:r>
      <w:r w:rsidR="006D21AA" w:rsidRPr="00894EC1">
        <w:rPr>
          <w:rFonts w:asciiTheme="majorHAnsi" w:hAnsiTheme="majorHAnsi"/>
          <w:sz w:val="24"/>
          <w:szCs w:val="24"/>
        </w:rPr>
        <w:t>M</w:t>
      </w:r>
      <w:r w:rsidRPr="00894EC1">
        <w:rPr>
          <w:rFonts w:asciiTheme="majorHAnsi" w:hAnsiTheme="majorHAnsi"/>
          <w:sz w:val="24"/>
          <w:szCs w:val="24"/>
        </w:rPr>
        <w:t xml:space="preserve">entre negli </w:t>
      </w:r>
      <w:r w:rsidRPr="00894EC1">
        <w:rPr>
          <w:rFonts w:asciiTheme="majorHAnsi" w:hAnsiTheme="majorHAnsi"/>
          <w:sz w:val="24"/>
          <w:szCs w:val="24"/>
          <w:highlight w:val="green"/>
        </w:rPr>
        <w:t>anni precedenti</w:t>
      </w:r>
      <w:r w:rsidRPr="00894EC1">
        <w:rPr>
          <w:rFonts w:asciiTheme="majorHAnsi" w:hAnsiTheme="majorHAnsi"/>
          <w:sz w:val="24"/>
          <w:szCs w:val="24"/>
        </w:rPr>
        <w:t xml:space="preserve"> </w:t>
      </w:r>
      <w:r w:rsidR="006D21AA" w:rsidRPr="00894EC1">
        <w:rPr>
          <w:rFonts w:asciiTheme="majorHAnsi" w:hAnsiTheme="majorHAnsi"/>
          <w:sz w:val="24"/>
          <w:szCs w:val="24"/>
        </w:rPr>
        <w:t xml:space="preserve">tale campione configurava </w:t>
      </w:r>
      <w:r w:rsidRPr="00894EC1">
        <w:rPr>
          <w:rFonts w:asciiTheme="majorHAnsi" w:hAnsiTheme="majorHAnsi"/>
          <w:sz w:val="24"/>
          <w:szCs w:val="24"/>
        </w:rPr>
        <w:t xml:space="preserve">gli studenti </w:t>
      </w:r>
      <w:r w:rsidRPr="00894EC1">
        <w:rPr>
          <w:rFonts w:asciiTheme="majorHAnsi" w:hAnsiTheme="majorHAnsi"/>
          <w:sz w:val="24"/>
          <w:szCs w:val="24"/>
          <w:highlight w:val="green"/>
        </w:rPr>
        <w:t xml:space="preserve">frequentanti poiché </w:t>
      </w:r>
      <w:r w:rsidR="00E57AA2" w:rsidRPr="00894EC1">
        <w:rPr>
          <w:rFonts w:asciiTheme="majorHAnsi" w:hAnsiTheme="majorHAnsi"/>
          <w:sz w:val="24"/>
          <w:szCs w:val="24"/>
          <w:highlight w:val="green"/>
        </w:rPr>
        <w:t>in classe</w:t>
      </w:r>
      <w:r w:rsidRPr="00894EC1">
        <w:rPr>
          <w:rFonts w:asciiTheme="majorHAnsi" w:hAnsiTheme="majorHAnsi"/>
          <w:sz w:val="24"/>
          <w:szCs w:val="24"/>
        </w:rPr>
        <w:t xml:space="preserve"> </w:t>
      </w:r>
      <w:r w:rsidR="00E57AA2" w:rsidRPr="00894EC1">
        <w:rPr>
          <w:rFonts w:asciiTheme="majorHAnsi" w:hAnsiTheme="majorHAnsi"/>
          <w:sz w:val="24"/>
          <w:szCs w:val="24"/>
        </w:rPr>
        <w:t>(</w:t>
      </w:r>
      <w:r w:rsidRPr="00894EC1">
        <w:rPr>
          <w:rFonts w:asciiTheme="majorHAnsi" w:hAnsiTheme="majorHAnsi"/>
          <w:sz w:val="24"/>
          <w:szCs w:val="24"/>
        </w:rPr>
        <w:t>a meno di una loro frequenza discontinua per cui la loro presenza in classe il giorno della rilevazione risultava estemporanea</w:t>
      </w:r>
      <w:r w:rsidR="00E57AA2" w:rsidRPr="00894EC1">
        <w:rPr>
          <w:rFonts w:asciiTheme="majorHAnsi" w:hAnsiTheme="majorHAnsi"/>
          <w:sz w:val="24"/>
          <w:szCs w:val="24"/>
        </w:rPr>
        <w:t>)</w:t>
      </w:r>
      <w:r w:rsidRPr="00894EC1">
        <w:rPr>
          <w:rFonts w:asciiTheme="majorHAnsi" w:hAnsiTheme="majorHAnsi"/>
          <w:sz w:val="24"/>
          <w:szCs w:val="24"/>
        </w:rPr>
        <w:t xml:space="preserve">, la frequenza </w:t>
      </w:r>
      <w:r w:rsidR="00E57AA2" w:rsidRPr="00894EC1">
        <w:rPr>
          <w:rFonts w:asciiTheme="majorHAnsi" w:hAnsiTheme="majorHAnsi"/>
          <w:sz w:val="24"/>
          <w:szCs w:val="24"/>
        </w:rPr>
        <w:t xml:space="preserve">è </w:t>
      </w:r>
      <w:r w:rsidRPr="00894EC1">
        <w:rPr>
          <w:rFonts w:asciiTheme="majorHAnsi" w:hAnsiTheme="majorHAnsi"/>
          <w:sz w:val="24"/>
          <w:szCs w:val="24"/>
        </w:rPr>
        <w:t xml:space="preserve">oggi </w:t>
      </w:r>
      <w:r w:rsidR="00E57AA2" w:rsidRPr="00894EC1">
        <w:rPr>
          <w:rFonts w:asciiTheme="majorHAnsi" w:hAnsiTheme="majorHAnsi"/>
          <w:sz w:val="24"/>
          <w:szCs w:val="24"/>
        </w:rPr>
        <w:t xml:space="preserve">attestata solo per </w:t>
      </w:r>
      <w:r w:rsidRPr="00894EC1">
        <w:rPr>
          <w:rFonts w:asciiTheme="majorHAnsi" w:hAnsiTheme="majorHAnsi"/>
          <w:sz w:val="24"/>
          <w:szCs w:val="24"/>
        </w:rPr>
        <w:t xml:space="preserve">autocertificazione. Inoltre, differenza </w:t>
      </w:r>
      <w:r w:rsidRPr="00894EC1">
        <w:rPr>
          <w:rFonts w:asciiTheme="majorHAnsi" w:hAnsiTheme="majorHAnsi"/>
          <w:sz w:val="24"/>
          <w:szCs w:val="24"/>
        </w:rPr>
        <w:lastRenderedPageBreak/>
        <w:t xml:space="preserve">ancor più sostanziale è connessa al fatto che gli </w:t>
      </w:r>
      <w:r w:rsidRPr="00894EC1">
        <w:rPr>
          <w:rFonts w:asciiTheme="majorHAnsi" w:hAnsiTheme="majorHAnsi"/>
          <w:sz w:val="24"/>
          <w:szCs w:val="24"/>
          <w:highlight w:val="green"/>
        </w:rPr>
        <w:t>studenti rilevati in passato</w:t>
      </w:r>
      <w:r w:rsidR="006D21AA" w:rsidRPr="00894EC1">
        <w:rPr>
          <w:rFonts w:asciiTheme="majorHAnsi" w:hAnsiTheme="majorHAnsi"/>
          <w:sz w:val="24"/>
          <w:szCs w:val="24"/>
          <w:highlight w:val="green"/>
        </w:rPr>
        <w:t xml:space="preserve">, </w:t>
      </w:r>
      <w:proofErr w:type="spellStart"/>
      <w:r w:rsidR="006D21AA" w:rsidRPr="00894EC1">
        <w:rPr>
          <w:rFonts w:asciiTheme="majorHAnsi" w:hAnsiTheme="majorHAnsi"/>
          <w:sz w:val="24"/>
          <w:szCs w:val="24"/>
          <w:highlight w:val="green"/>
        </w:rPr>
        <w:t>benchè</w:t>
      </w:r>
      <w:proofErr w:type="spellEnd"/>
      <w:r w:rsidRPr="00894EC1">
        <w:rPr>
          <w:rFonts w:asciiTheme="majorHAnsi" w:hAnsiTheme="majorHAnsi"/>
          <w:sz w:val="24"/>
          <w:szCs w:val="24"/>
          <w:highlight w:val="green"/>
        </w:rPr>
        <w:t xml:space="preserve"> non necessariamente in corso, risultavano sostanzialmente rappresentativi del</w:t>
      </w:r>
      <w:r w:rsidR="006D21AA" w:rsidRPr="00894EC1">
        <w:rPr>
          <w:rFonts w:asciiTheme="majorHAnsi" w:hAnsiTheme="majorHAnsi"/>
          <w:sz w:val="24"/>
          <w:szCs w:val="24"/>
          <w:highlight w:val="green"/>
        </w:rPr>
        <w:t xml:space="preserve"> corpo studentesco frequentante; infatti</w:t>
      </w:r>
      <w:r w:rsidRPr="00894EC1">
        <w:rPr>
          <w:rFonts w:asciiTheme="majorHAnsi" w:hAnsiTheme="majorHAnsi"/>
          <w:sz w:val="24"/>
          <w:szCs w:val="24"/>
          <w:highlight w:val="green"/>
        </w:rPr>
        <w:t>, soprattutto per le materie dell’ultimo anno, molti degli studenti frequentano in ritardo</w:t>
      </w:r>
      <w:r w:rsidRPr="00894EC1">
        <w:rPr>
          <w:rFonts w:asciiTheme="majorHAnsi" w:hAnsiTheme="majorHAnsi"/>
          <w:sz w:val="24"/>
          <w:szCs w:val="24"/>
        </w:rPr>
        <w:t>.</w:t>
      </w:r>
      <w:r w:rsidR="001B1E5B" w:rsidRPr="00894EC1">
        <w:rPr>
          <w:rFonts w:asciiTheme="majorHAnsi" w:hAnsiTheme="majorHAnsi"/>
          <w:sz w:val="24"/>
          <w:szCs w:val="24"/>
        </w:rPr>
        <w:t xml:space="preserve"> </w:t>
      </w:r>
      <w:r w:rsidR="006D21AA" w:rsidRPr="00894EC1">
        <w:rPr>
          <w:rFonts w:asciiTheme="majorHAnsi" w:hAnsiTheme="majorHAnsi"/>
          <w:sz w:val="24"/>
          <w:szCs w:val="24"/>
          <w:highlight w:val="green"/>
        </w:rPr>
        <w:t>Oggi</w:t>
      </w:r>
      <w:r w:rsidR="006D21AA" w:rsidRPr="00894EC1">
        <w:rPr>
          <w:rFonts w:asciiTheme="majorHAnsi" w:hAnsiTheme="majorHAnsi"/>
          <w:sz w:val="24"/>
          <w:szCs w:val="24"/>
        </w:rPr>
        <w:t xml:space="preserve"> invece </w:t>
      </w:r>
      <w:r w:rsidR="006D21AA" w:rsidRPr="00894EC1">
        <w:rPr>
          <w:rFonts w:asciiTheme="majorHAnsi" w:hAnsiTheme="majorHAnsi"/>
          <w:sz w:val="24"/>
          <w:szCs w:val="24"/>
          <w:highlight w:val="green"/>
        </w:rPr>
        <w:t>partecipano alla rilevazione solo gli studenti frequentanti, in corso</w:t>
      </w:r>
      <w:r w:rsidR="006D21AA" w:rsidRPr="00894EC1">
        <w:rPr>
          <w:rFonts w:asciiTheme="majorHAnsi" w:hAnsiTheme="majorHAnsi"/>
          <w:sz w:val="24"/>
          <w:szCs w:val="24"/>
        </w:rPr>
        <w:t>. I</w:t>
      </w:r>
      <w:r w:rsidR="001B1E5B" w:rsidRPr="00894EC1">
        <w:rPr>
          <w:rFonts w:asciiTheme="majorHAnsi" w:hAnsiTheme="majorHAnsi"/>
          <w:sz w:val="24"/>
          <w:szCs w:val="24"/>
        </w:rPr>
        <w:t xml:space="preserve"> risultati delle analisi dell’opinione </w:t>
      </w:r>
      <w:r w:rsidR="0020529E" w:rsidRPr="00894EC1">
        <w:rPr>
          <w:rFonts w:asciiTheme="majorHAnsi" w:hAnsiTheme="majorHAnsi"/>
          <w:sz w:val="24"/>
          <w:szCs w:val="24"/>
        </w:rPr>
        <w:t xml:space="preserve">attuale </w:t>
      </w:r>
      <w:r w:rsidR="001B1E5B" w:rsidRPr="00894EC1">
        <w:rPr>
          <w:rFonts w:asciiTheme="majorHAnsi" w:hAnsiTheme="majorHAnsi"/>
          <w:sz w:val="24"/>
          <w:szCs w:val="24"/>
        </w:rPr>
        <w:t xml:space="preserve">degli studenti non sono </w:t>
      </w:r>
      <w:r w:rsidR="006D21AA" w:rsidRPr="00894EC1">
        <w:rPr>
          <w:rFonts w:asciiTheme="majorHAnsi" w:hAnsiTheme="majorHAnsi"/>
          <w:sz w:val="24"/>
          <w:szCs w:val="24"/>
        </w:rPr>
        <w:t xml:space="preserve">quindi </w:t>
      </w:r>
      <w:r w:rsidR="001B1E5B" w:rsidRPr="00894EC1">
        <w:rPr>
          <w:rFonts w:asciiTheme="majorHAnsi" w:hAnsiTheme="majorHAnsi"/>
          <w:sz w:val="24"/>
          <w:szCs w:val="24"/>
        </w:rPr>
        <w:t>in continuità con il passato e non possono essere di riferimento per la valutazione di trend dell’opinione</w:t>
      </w:r>
      <w:r w:rsidR="006D21AA" w:rsidRPr="00894EC1">
        <w:rPr>
          <w:rFonts w:asciiTheme="majorHAnsi" w:hAnsiTheme="majorHAnsi"/>
          <w:sz w:val="24"/>
          <w:szCs w:val="24"/>
        </w:rPr>
        <w:t xml:space="preserve"> studentesca prima che il campione rilevato acquisisca una </w:t>
      </w:r>
      <w:r w:rsidR="001B1E5B" w:rsidRPr="00894EC1">
        <w:rPr>
          <w:rFonts w:asciiTheme="majorHAnsi" w:hAnsiTheme="majorHAnsi"/>
          <w:sz w:val="24"/>
          <w:szCs w:val="24"/>
        </w:rPr>
        <w:t>consolida</w:t>
      </w:r>
      <w:r w:rsidR="006D21AA" w:rsidRPr="00894EC1">
        <w:rPr>
          <w:rFonts w:asciiTheme="majorHAnsi" w:hAnsiTheme="majorHAnsi"/>
          <w:sz w:val="24"/>
          <w:szCs w:val="24"/>
        </w:rPr>
        <w:t xml:space="preserve">zione </w:t>
      </w:r>
      <w:r w:rsidR="001B1E5B" w:rsidRPr="00894EC1">
        <w:rPr>
          <w:rFonts w:asciiTheme="majorHAnsi" w:hAnsiTheme="majorHAnsi"/>
          <w:sz w:val="24"/>
          <w:szCs w:val="24"/>
        </w:rPr>
        <w:t>statistic</w:t>
      </w:r>
      <w:r w:rsidR="006D21AA" w:rsidRPr="00894EC1">
        <w:rPr>
          <w:rFonts w:asciiTheme="majorHAnsi" w:hAnsiTheme="majorHAnsi"/>
          <w:sz w:val="24"/>
          <w:szCs w:val="24"/>
        </w:rPr>
        <w:t>a</w:t>
      </w:r>
      <w:r w:rsidR="001B1E5B" w:rsidRPr="00894EC1">
        <w:rPr>
          <w:rFonts w:asciiTheme="majorHAnsi" w:hAnsiTheme="majorHAnsi"/>
          <w:sz w:val="24"/>
          <w:szCs w:val="24"/>
        </w:rPr>
        <w:t xml:space="preserve">. </w:t>
      </w:r>
    </w:p>
    <w:p w:rsidR="00E57AA2" w:rsidRDefault="001B1E5B" w:rsidP="00264C68">
      <w:pPr>
        <w:jc w:val="both"/>
        <w:rPr>
          <w:rFonts w:asciiTheme="majorHAnsi" w:hAnsiTheme="majorHAnsi"/>
          <w:sz w:val="24"/>
          <w:szCs w:val="24"/>
        </w:rPr>
      </w:pPr>
      <w:r w:rsidRPr="00894EC1">
        <w:rPr>
          <w:rFonts w:asciiTheme="majorHAnsi" w:hAnsiTheme="majorHAnsi"/>
          <w:sz w:val="24"/>
          <w:szCs w:val="24"/>
        </w:rPr>
        <w:t>Appare inoltre cruciale far</w:t>
      </w:r>
      <w:r w:rsidR="006D21AA" w:rsidRPr="00894EC1">
        <w:rPr>
          <w:rFonts w:asciiTheme="majorHAnsi" w:hAnsiTheme="majorHAnsi"/>
          <w:sz w:val="24"/>
          <w:szCs w:val="24"/>
        </w:rPr>
        <w:t xml:space="preserve"> osservare che anche nel futuro</w:t>
      </w:r>
      <w:r w:rsidR="00E57AA2" w:rsidRPr="00894EC1">
        <w:rPr>
          <w:rFonts w:asciiTheme="majorHAnsi" w:hAnsiTheme="majorHAnsi"/>
          <w:sz w:val="24"/>
          <w:szCs w:val="24"/>
        </w:rPr>
        <w:t xml:space="preserve"> la tipologia di rilevazione on-</w:t>
      </w:r>
      <w:r w:rsidRPr="00894EC1">
        <w:rPr>
          <w:rFonts w:asciiTheme="majorHAnsi" w:hAnsiTheme="majorHAnsi"/>
          <w:sz w:val="24"/>
          <w:szCs w:val="24"/>
        </w:rPr>
        <w:t>line</w:t>
      </w:r>
      <w:r w:rsidR="00E57AA2" w:rsidRPr="00894EC1">
        <w:rPr>
          <w:rFonts w:asciiTheme="majorHAnsi" w:hAnsiTheme="majorHAnsi"/>
          <w:sz w:val="24"/>
          <w:szCs w:val="24"/>
        </w:rPr>
        <w:t xml:space="preserve"> attivata</w:t>
      </w:r>
      <w:r w:rsidRPr="00894EC1">
        <w:rPr>
          <w:rFonts w:asciiTheme="majorHAnsi" w:hAnsiTheme="majorHAnsi"/>
          <w:sz w:val="24"/>
          <w:szCs w:val="24"/>
        </w:rPr>
        <w:t xml:space="preserve">, se rimane invariata, manterrà </w:t>
      </w:r>
      <w:r w:rsidR="00E57AA2" w:rsidRPr="00894EC1">
        <w:rPr>
          <w:rFonts w:asciiTheme="majorHAnsi" w:hAnsiTheme="majorHAnsi"/>
          <w:sz w:val="24"/>
          <w:szCs w:val="24"/>
        </w:rPr>
        <w:t xml:space="preserve">come rilevabile solo </w:t>
      </w:r>
      <w:r w:rsidRPr="00894EC1">
        <w:rPr>
          <w:rFonts w:asciiTheme="majorHAnsi" w:hAnsiTheme="majorHAnsi"/>
          <w:sz w:val="24"/>
          <w:szCs w:val="24"/>
        </w:rPr>
        <w:t>il campione di studenti frequentanti</w:t>
      </w:r>
      <w:r w:rsidR="006D21AA" w:rsidRPr="00894EC1">
        <w:rPr>
          <w:rFonts w:asciiTheme="majorHAnsi" w:hAnsiTheme="majorHAnsi"/>
          <w:sz w:val="24"/>
          <w:szCs w:val="24"/>
        </w:rPr>
        <w:t>,</w:t>
      </w:r>
      <w:r w:rsidRPr="00894EC1">
        <w:rPr>
          <w:rFonts w:asciiTheme="majorHAnsi" w:hAnsiTheme="majorHAnsi"/>
          <w:sz w:val="24"/>
          <w:szCs w:val="24"/>
        </w:rPr>
        <w:t xml:space="preserve"> </w:t>
      </w:r>
      <w:r w:rsidR="00E57AA2" w:rsidRPr="00894EC1">
        <w:rPr>
          <w:rFonts w:asciiTheme="majorHAnsi" w:hAnsiTheme="majorHAnsi"/>
          <w:sz w:val="24"/>
          <w:szCs w:val="24"/>
        </w:rPr>
        <w:t xml:space="preserve">in corso, </w:t>
      </w:r>
      <w:r w:rsidR="006D21AA" w:rsidRPr="00894EC1">
        <w:rPr>
          <w:rFonts w:asciiTheme="majorHAnsi" w:hAnsiTheme="majorHAnsi"/>
          <w:sz w:val="24"/>
          <w:szCs w:val="24"/>
        </w:rPr>
        <w:t>e che o compilano il questionario di pro</w:t>
      </w:r>
      <w:r w:rsidR="00894EC1" w:rsidRPr="00894EC1">
        <w:rPr>
          <w:rFonts w:asciiTheme="majorHAnsi" w:hAnsiTheme="majorHAnsi"/>
          <w:sz w:val="24"/>
          <w:szCs w:val="24"/>
        </w:rPr>
        <w:t>p</w:t>
      </w:r>
      <w:r w:rsidR="006D21AA" w:rsidRPr="00894EC1">
        <w:rPr>
          <w:rFonts w:asciiTheme="majorHAnsi" w:hAnsiTheme="majorHAnsi"/>
          <w:sz w:val="24"/>
          <w:szCs w:val="24"/>
        </w:rPr>
        <w:t>ria sponte, o poiché fanno l’esame nel primo semestre dopo il termine del corso</w:t>
      </w:r>
      <w:r w:rsidR="006D21AA" w:rsidRPr="00894EC1">
        <w:rPr>
          <w:rFonts w:asciiTheme="majorHAnsi" w:hAnsiTheme="majorHAnsi"/>
          <w:sz w:val="24"/>
          <w:szCs w:val="24"/>
          <w:highlight w:val="green"/>
        </w:rPr>
        <w:t xml:space="preserve">. Tale campione </w:t>
      </w:r>
      <w:r w:rsidR="00E57AA2" w:rsidRPr="00894EC1">
        <w:rPr>
          <w:rFonts w:asciiTheme="majorHAnsi" w:hAnsiTheme="majorHAnsi"/>
          <w:sz w:val="24"/>
          <w:szCs w:val="24"/>
          <w:highlight w:val="green"/>
        </w:rPr>
        <w:t>risulta ben più piccolo de</w:t>
      </w:r>
      <w:r w:rsidRPr="00894EC1">
        <w:rPr>
          <w:rFonts w:asciiTheme="majorHAnsi" w:hAnsiTheme="majorHAnsi"/>
          <w:sz w:val="24"/>
          <w:szCs w:val="24"/>
          <w:highlight w:val="green"/>
        </w:rPr>
        <w:t>ll’intero campione di studenti frequentanti</w:t>
      </w:r>
      <w:r w:rsidR="00E57AA2" w:rsidRPr="00894EC1">
        <w:rPr>
          <w:rFonts w:asciiTheme="majorHAnsi" w:hAnsiTheme="majorHAnsi"/>
          <w:sz w:val="24"/>
          <w:szCs w:val="24"/>
        </w:rPr>
        <w:t xml:space="preserve">. </w:t>
      </w:r>
      <w:r w:rsidR="006D21AA" w:rsidRPr="00894EC1">
        <w:rPr>
          <w:rFonts w:asciiTheme="majorHAnsi" w:hAnsiTheme="majorHAnsi"/>
          <w:sz w:val="24"/>
          <w:szCs w:val="24"/>
        </w:rPr>
        <w:t xml:space="preserve">Infatti, </w:t>
      </w:r>
      <w:r w:rsidRPr="00894EC1">
        <w:rPr>
          <w:rFonts w:asciiTheme="majorHAnsi" w:hAnsiTheme="majorHAnsi"/>
          <w:sz w:val="24"/>
          <w:szCs w:val="24"/>
        </w:rPr>
        <w:t xml:space="preserve">l’associare la rilevazione alla coorte in corso comporta l’esclusione dalla rilevazione di </w:t>
      </w:r>
      <w:r w:rsidR="006D21AA" w:rsidRPr="00894EC1">
        <w:rPr>
          <w:rFonts w:asciiTheme="majorHAnsi" w:hAnsiTheme="majorHAnsi"/>
          <w:sz w:val="24"/>
          <w:szCs w:val="24"/>
        </w:rPr>
        <w:t xml:space="preserve">tutti gli </w:t>
      </w:r>
      <w:r w:rsidRPr="00894EC1">
        <w:rPr>
          <w:rFonts w:asciiTheme="majorHAnsi" w:hAnsiTheme="majorHAnsi"/>
          <w:sz w:val="24"/>
          <w:szCs w:val="24"/>
        </w:rPr>
        <w:t>studenti</w:t>
      </w:r>
      <w:r w:rsidR="00E57AA2" w:rsidRPr="00894EC1">
        <w:rPr>
          <w:rFonts w:asciiTheme="majorHAnsi" w:hAnsiTheme="majorHAnsi"/>
          <w:sz w:val="24"/>
          <w:szCs w:val="24"/>
        </w:rPr>
        <w:t xml:space="preserve"> </w:t>
      </w:r>
      <w:r w:rsidRPr="00894EC1">
        <w:rPr>
          <w:rFonts w:asciiTheme="majorHAnsi" w:hAnsiTheme="majorHAnsi"/>
          <w:sz w:val="24"/>
          <w:szCs w:val="24"/>
        </w:rPr>
        <w:t xml:space="preserve">in ritardo. </w:t>
      </w:r>
      <w:r w:rsidR="006D21AA" w:rsidRPr="00894EC1">
        <w:rPr>
          <w:rFonts w:asciiTheme="majorHAnsi" w:hAnsiTheme="majorHAnsi"/>
          <w:sz w:val="24"/>
          <w:szCs w:val="24"/>
          <w:highlight w:val="green"/>
        </w:rPr>
        <w:t>S</w:t>
      </w:r>
      <w:r w:rsidRPr="00894EC1">
        <w:rPr>
          <w:rFonts w:asciiTheme="majorHAnsi" w:hAnsiTheme="majorHAnsi"/>
          <w:sz w:val="24"/>
          <w:szCs w:val="24"/>
          <w:highlight w:val="green"/>
        </w:rPr>
        <w:t xml:space="preserve">tante la </w:t>
      </w:r>
      <w:proofErr w:type="spellStart"/>
      <w:r w:rsidRPr="00894EC1">
        <w:rPr>
          <w:rFonts w:asciiTheme="majorHAnsi" w:hAnsiTheme="majorHAnsi"/>
          <w:sz w:val="24"/>
          <w:szCs w:val="24"/>
          <w:highlight w:val="green"/>
        </w:rPr>
        <w:t>disuniformità</w:t>
      </w:r>
      <w:proofErr w:type="spellEnd"/>
      <w:r w:rsidRPr="00894EC1">
        <w:rPr>
          <w:rFonts w:asciiTheme="majorHAnsi" w:hAnsiTheme="majorHAnsi"/>
          <w:sz w:val="24"/>
          <w:szCs w:val="24"/>
          <w:highlight w:val="green"/>
        </w:rPr>
        <w:t xml:space="preserve"> </w:t>
      </w:r>
      <w:r w:rsidR="006D21AA" w:rsidRPr="00894EC1">
        <w:rPr>
          <w:rFonts w:asciiTheme="majorHAnsi" w:hAnsiTheme="majorHAnsi"/>
          <w:sz w:val="24"/>
          <w:szCs w:val="24"/>
          <w:highlight w:val="green"/>
        </w:rPr>
        <w:t xml:space="preserve">tra </w:t>
      </w:r>
      <w:r w:rsidRPr="00894EC1">
        <w:rPr>
          <w:rFonts w:asciiTheme="majorHAnsi" w:hAnsiTheme="majorHAnsi"/>
          <w:sz w:val="24"/>
          <w:szCs w:val="24"/>
          <w:highlight w:val="green"/>
        </w:rPr>
        <w:t xml:space="preserve">i frequentanti in corso </w:t>
      </w:r>
      <w:r w:rsidR="006D21AA" w:rsidRPr="00894EC1">
        <w:rPr>
          <w:rFonts w:asciiTheme="majorHAnsi" w:hAnsiTheme="majorHAnsi"/>
          <w:sz w:val="24"/>
          <w:szCs w:val="24"/>
          <w:highlight w:val="green"/>
        </w:rPr>
        <w:t xml:space="preserve">per </w:t>
      </w:r>
      <w:r w:rsidRPr="00894EC1">
        <w:rPr>
          <w:rFonts w:asciiTheme="majorHAnsi" w:hAnsiTheme="majorHAnsi"/>
          <w:sz w:val="24"/>
          <w:szCs w:val="24"/>
          <w:highlight w:val="green"/>
        </w:rPr>
        <w:t>i diversi cors</w:t>
      </w:r>
      <w:r w:rsidR="00622079" w:rsidRPr="00894EC1">
        <w:rPr>
          <w:rFonts w:asciiTheme="majorHAnsi" w:hAnsiTheme="majorHAnsi"/>
          <w:sz w:val="24"/>
          <w:szCs w:val="24"/>
          <w:highlight w:val="green"/>
        </w:rPr>
        <w:t>i</w:t>
      </w:r>
      <w:r w:rsidRPr="00894EC1">
        <w:rPr>
          <w:rFonts w:asciiTheme="majorHAnsi" w:hAnsiTheme="majorHAnsi"/>
          <w:sz w:val="24"/>
          <w:szCs w:val="24"/>
        </w:rPr>
        <w:t xml:space="preserve"> </w:t>
      </w:r>
      <w:r w:rsidR="00622079" w:rsidRPr="00894EC1">
        <w:rPr>
          <w:rFonts w:asciiTheme="majorHAnsi" w:hAnsiTheme="majorHAnsi"/>
          <w:sz w:val="24"/>
          <w:szCs w:val="24"/>
        </w:rPr>
        <w:t xml:space="preserve">(ad es. tra i frequentanti i corsi di </w:t>
      </w:r>
      <w:r w:rsidRPr="00894EC1">
        <w:rPr>
          <w:rFonts w:asciiTheme="majorHAnsi" w:hAnsiTheme="majorHAnsi"/>
          <w:sz w:val="24"/>
          <w:szCs w:val="24"/>
        </w:rPr>
        <w:t>materie caratterizzanti con propedeuticità e quell</w:t>
      </w:r>
      <w:r w:rsidR="00622079" w:rsidRPr="00894EC1">
        <w:rPr>
          <w:rFonts w:asciiTheme="majorHAnsi" w:hAnsiTheme="majorHAnsi"/>
          <w:sz w:val="24"/>
          <w:szCs w:val="24"/>
        </w:rPr>
        <w:t>i</w:t>
      </w:r>
      <w:r w:rsidRPr="00894EC1">
        <w:rPr>
          <w:rFonts w:asciiTheme="majorHAnsi" w:hAnsiTheme="majorHAnsi"/>
          <w:sz w:val="24"/>
          <w:szCs w:val="24"/>
        </w:rPr>
        <w:t xml:space="preserve"> </w:t>
      </w:r>
      <w:r w:rsidR="00622079" w:rsidRPr="00894EC1">
        <w:rPr>
          <w:rFonts w:asciiTheme="majorHAnsi" w:hAnsiTheme="majorHAnsi"/>
          <w:sz w:val="24"/>
          <w:szCs w:val="24"/>
        </w:rPr>
        <w:t xml:space="preserve">dei corsi per materie </w:t>
      </w:r>
      <w:r w:rsidRPr="00894EC1">
        <w:rPr>
          <w:rFonts w:asciiTheme="majorHAnsi" w:hAnsiTheme="majorHAnsi"/>
          <w:sz w:val="24"/>
          <w:szCs w:val="24"/>
        </w:rPr>
        <w:t>non caratterizzanti</w:t>
      </w:r>
      <w:r w:rsidR="00622079" w:rsidRPr="00894EC1">
        <w:rPr>
          <w:rFonts w:asciiTheme="majorHAnsi" w:hAnsiTheme="majorHAnsi"/>
          <w:sz w:val="24"/>
          <w:szCs w:val="24"/>
        </w:rPr>
        <w:t>)</w:t>
      </w:r>
      <w:r w:rsidRPr="00894EC1">
        <w:rPr>
          <w:rFonts w:asciiTheme="majorHAnsi" w:hAnsiTheme="majorHAnsi"/>
          <w:sz w:val="24"/>
          <w:szCs w:val="24"/>
        </w:rPr>
        <w:t xml:space="preserve">, </w:t>
      </w:r>
      <w:r w:rsidRPr="00894EC1">
        <w:rPr>
          <w:rFonts w:asciiTheme="majorHAnsi" w:hAnsiTheme="majorHAnsi"/>
          <w:sz w:val="24"/>
          <w:szCs w:val="24"/>
          <w:highlight w:val="green"/>
        </w:rPr>
        <w:t>i</w:t>
      </w:r>
      <w:r w:rsidR="0014265D" w:rsidRPr="00894EC1">
        <w:rPr>
          <w:rFonts w:asciiTheme="majorHAnsi" w:hAnsiTheme="majorHAnsi"/>
          <w:sz w:val="24"/>
          <w:szCs w:val="24"/>
          <w:highlight w:val="green"/>
        </w:rPr>
        <w:t>l</w:t>
      </w:r>
      <w:r w:rsidRPr="00894EC1">
        <w:rPr>
          <w:rFonts w:asciiTheme="majorHAnsi" w:hAnsiTheme="majorHAnsi"/>
          <w:sz w:val="24"/>
          <w:szCs w:val="24"/>
          <w:highlight w:val="green"/>
        </w:rPr>
        <w:t xml:space="preserve"> campione di studenti rilevati risulta fortemente disomogeneo tra i diversi corsi.</w:t>
      </w:r>
      <w:r w:rsidR="0014265D" w:rsidRPr="00894EC1">
        <w:rPr>
          <w:rFonts w:asciiTheme="majorHAnsi" w:hAnsiTheme="majorHAnsi"/>
          <w:sz w:val="24"/>
          <w:szCs w:val="24"/>
          <w:highlight w:val="green"/>
        </w:rPr>
        <w:t xml:space="preserve"> Particolarmente penalizzati risultano i corsi dell’ultimo anno della triennale, ed ancor più quelli del secondo semestre, in generale frequentati </w:t>
      </w:r>
      <w:r w:rsidR="00E57AA2" w:rsidRPr="00894EC1">
        <w:rPr>
          <w:rFonts w:asciiTheme="majorHAnsi" w:hAnsiTheme="majorHAnsi"/>
          <w:sz w:val="24"/>
          <w:szCs w:val="24"/>
          <w:highlight w:val="green"/>
        </w:rPr>
        <w:t xml:space="preserve">da molti fuori corso e </w:t>
      </w:r>
      <w:r w:rsidR="00622079" w:rsidRPr="00894EC1">
        <w:rPr>
          <w:rFonts w:asciiTheme="majorHAnsi" w:hAnsiTheme="majorHAnsi"/>
          <w:sz w:val="24"/>
          <w:szCs w:val="24"/>
          <w:highlight w:val="green"/>
        </w:rPr>
        <w:t xml:space="preserve">per cui solo pochi </w:t>
      </w:r>
      <w:r w:rsidR="0014265D" w:rsidRPr="00894EC1">
        <w:rPr>
          <w:rFonts w:asciiTheme="majorHAnsi" w:hAnsiTheme="majorHAnsi"/>
          <w:sz w:val="24"/>
          <w:szCs w:val="24"/>
          <w:highlight w:val="green"/>
        </w:rPr>
        <w:t xml:space="preserve">studenti in corso fanno l’esame entro </w:t>
      </w:r>
      <w:r w:rsidR="00622079" w:rsidRPr="00894EC1">
        <w:rPr>
          <w:rFonts w:asciiTheme="majorHAnsi" w:hAnsiTheme="majorHAnsi"/>
          <w:sz w:val="24"/>
          <w:szCs w:val="24"/>
          <w:highlight w:val="green"/>
        </w:rPr>
        <w:t>il primo semestre dopo la fine del corso</w:t>
      </w:r>
      <w:r w:rsidR="0014265D" w:rsidRPr="00894EC1">
        <w:rPr>
          <w:rFonts w:asciiTheme="majorHAnsi" w:hAnsiTheme="majorHAnsi"/>
          <w:sz w:val="24"/>
          <w:szCs w:val="24"/>
        </w:rPr>
        <w:t xml:space="preserve">. </w:t>
      </w:r>
      <w:r w:rsidR="00622079" w:rsidRPr="00894EC1">
        <w:rPr>
          <w:rFonts w:asciiTheme="majorHAnsi" w:hAnsiTheme="majorHAnsi"/>
          <w:sz w:val="24"/>
          <w:szCs w:val="24"/>
        </w:rPr>
        <w:t xml:space="preserve">Un esame del numero di questionari compilato per tali corsi mostra infatti che tale numero risulta basso </w:t>
      </w:r>
      <w:r w:rsidR="0014265D" w:rsidRPr="00894EC1">
        <w:rPr>
          <w:rFonts w:asciiTheme="majorHAnsi" w:hAnsiTheme="majorHAnsi"/>
          <w:sz w:val="24"/>
          <w:szCs w:val="24"/>
        </w:rPr>
        <w:t>per le materie del secondo semestre dell’ultimo anno, non configuran</w:t>
      </w:r>
      <w:r w:rsidR="00622079" w:rsidRPr="00894EC1">
        <w:rPr>
          <w:rFonts w:asciiTheme="majorHAnsi" w:hAnsiTheme="majorHAnsi"/>
          <w:sz w:val="24"/>
          <w:szCs w:val="24"/>
        </w:rPr>
        <w:t>d</w:t>
      </w:r>
      <w:r w:rsidR="0014265D" w:rsidRPr="00894EC1">
        <w:rPr>
          <w:rFonts w:asciiTheme="majorHAnsi" w:hAnsiTheme="majorHAnsi"/>
          <w:sz w:val="24"/>
          <w:szCs w:val="24"/>
        </w:rPr>
        <w:t>o</w:t>
      </w:r>
      <w:r w:rsidR="00622079" w:rsidRPr="00894EC1">
        <w:rPr>
          <w:rFonts w:asciiTheme="majorHAnsi" w:hAnsiTheme="majorHAnsi"/>
          <w:sz w:val="24"/>
          <w:szCs w:val="24"/>
        </w:rPr>
        <w:t xml:space="preserve"> dunque</w:t>
      </w:r>
      <w:r w:rsidR="0014265D" w:rsidRPr="00894EC1">
        <w:rPr>
          <w:rFonts w:asciiTheme="majorHAnsi" w:hAnsiTheme="majorHAnsi"/>
          <w:sz w:val="24"/>
          <w:szCs w:val="24"/>
        </w:rPr>
        <w:t xml:space="preserve"> un campione rappresentativo.</w:t>
      </w:r>
      <w:r w:rsidR="005E28B2" w:rsidRPr="00894EC1">
        <w:rPr>
          <w:rFonts w:asciiTheme="majorHAnsi" w:hAnsiTheme="majorHAnsi"/>
          <w:sz w:val="24"/>
          <w:szCs w:val="24"/>
        </w:rPr>
        <w:t xml:space="preserve"> </w:t>
      </w:r>
    </w:p>
    <w:p w:rsidR="00032425" w:rsidRPr="00032425" w:rsidRDefault="00032425" w:rsidP="00264C68">
      <w:pPr>
        <w:jc w:val="both"/>
        <w:rPr>
          <w:rFonts w:asciiTheme="majorHAnsi" w:hAnsiTheme="majorHAnsi"/>
          <w:b/>
          <w:sz w:val="24"/>
          <w:szCs w:val="24"/>
          <w:u w:val="single"/>
        </w:rPr>
      </w:pPr>
      <w:r w:rsidRPr="00032425">
        <w:rPr>
          <w:rFonts w:asciiTheme="majorHAnsi" w:hAnsiTheme="majorHAnsi"/>
          <w:b/>
          <w:sz w:val="24"/>
          <w:szCs w:val="24"/>
          <w:u w:val="single"/>
        </w:rPr>
        <w:t>CONSLUSIONI</w:t>
      </w:r>
    </w:p>
    <w:p w:rsidR="00894EC1" w:rsidRPr="00894EC1" w:rsidRDefault="00622079" w:rsidP="00264C68">
      <w:pPr>
        <w:jc w:val="both"/>
        <w:rPr>
          <w:rFonts w:asciiTheme="majorHAnsi" w:hAnsiTheme="majorHAnsi"/>
          <w:sz w:val="24"/>
          <w:szCs w:val="24"/>
        </w:rPr>
      </w:pPr>
      <w:r w:rsidRPr="00894EC1">
        <w:rPr>
          <w:rFonts w:asciiTheme="majorHAnsi" w:hAnsiTheme="majorHAnsi"/>
          <w:sz w:val="24"/>
          <w:szCs w:val="24"/>
          <w:highlight w:val="green"/>
        </w:rPr>
        <w:t xml:space="preserve">Il PQA-POLIBA, dunque </w:t>
      </w:r>
      <w:r w:rsidR="005E28B2" w:rsidRPr="00894EC1">
        <w:rPr>
          <w:rFonts w:asciiTheme="majorHAnsi" w:hAnsiTheme="majorHAnsi"/>
          <w:sz w:val="24"/>
          <w:szCs w:val="24"/>
          <w:highlight w:val="green"/>
        </w:rPr>
        <w:t>conclude indirizzando le CPD</w:t>
      </w:r>
      <w:r w:rsidR="005E28B2" w:rsidRPr="00894EC1">
        <w:rPr>
          <w:rFonts w:asciiTheme="majorHAnsi" w:hAnsiTheme="majorHAnsi"/>
          <w:sz w:val="24"/>
          <w:szCs w:val="24"/>
        </w:rPr>
        <w:t xml:space="preserve"> a </w:t>
      </w:r>
      <w:r w:rsidR="005E28B2" w:rsidRPr="00894EC1">
        <w:rPr>
          <w:rFonts w:asciiTheme="majorHAnsi" w:hAnsiTheme="majorHAnsi"/>
          <w:sz w:val="24"/>
          <w:szCs w:val="24"/>
          <w:highlight w:val="green"/>
        </w:rPr>
        <w:t xml:space="preserve">tener </w:t>
      </w:r>
      <w:r w:rsidRPr="00894EC1">
        <w:rPr>
          <w:rFonts w:asciiTheme="majorHAnsi" w:hAnsiTheme="majorHAnsi"/>
          <w:sz w:val="24"/>
          <w:szCs w:val="24"/>
          <w:highlight w:val="green"/>
        </w:rPr>
        <w:t>conto</w:t>
      </w:r>
      <w:r w:rsidR="00C53EAB" w:rsidRPr="00894EC1">
        <w:rPr>
          <w:rFonts w:asciiTheme="majorHAnsi" w:hAnsiTheme="majorHAnsi"/>
          <w:sz w:val="24"/>
          <w:szCs w:val="24"/>
        </w:rPr>
        <w:t>, nelle proprie analisi per il 2014-15,</w:t>
      </w:r>
      <w:r w:rsidRPr="00894EC1">
        <w:rPr>
          <w:rFonts w:asciiTheme="majorHAnsi" w:hAnsiTheme="majorHAnsi"/>
          <w:sz w:val="24"/>
          <w:szCs w:val="24"/>
        </w:rPr>
        <w:t xml:space="preserve"> </w:t>
      </w:r>
      <w:r w:rsidRPr="00894EC1">
        <w:rPr>
          <w:rFonts w:asciiTheme="majorHAnsi" w:hAnsiTheme="majorHAnsi"/>
          <w:sz w:val="24"/>
          <w:szCs w:val="24"/>
          <w:highlight w:val="green"/>
        </w:rPr>
        <w:t>del</w:t>
      </w:r>
      <w:r w:rsidR="005E28B2" w:rsidRPr="00894EC1">
        <w:rPr>
          <w:rFonts w:asciiTheme="majorHAnsi" w:hAnsiTheme="majorHAnsi"/>
          <w:sz w:val="24"/>
          <w:szCs w:val="24"/>
          <w:highlight w:val="green"/>
        </w:rPr>
        <w:t>le discra</w:t>
      </w:r>
      <w:r w:rsidR="00FE7A1A" w:rsidRPr="00894EC1">
        <w:rPr>
          <w:rFonts w:asciiTheme="majorHAnsi" w:hAnsiTheme="majorHAnsi"/>
          <w:sz w:val="24"/>
          <w:szCs w:val="24"/>
          <w:highlight w:val="green"/>
        </w:rPr>
        <w:t>sie</w:t>
      </w:r>
      <w:r w:rsidR="00FE7A1A" w:rsidRPr="00894EC1">
        <w:rPr>
          <w:rFonts w:asciiTheme="majorHAnsi" w:hAnsiTheme="majorHAnsi"/>
          <w:sz w:val="24"/>
          <w:szCs w:val="24"/>
        </w:rPr>
        <w:t xml:space="preserve"> tra le rilevazioni</w:t>
      </w:r>
      <w:r w:rsidR="00C53EAB" w:rsidRPr="00894EC1">
        <w:rPr>
          <w:rFonts w:asciiTheme="majorHAnsi" w:hAnsiTheme="majorHAnsi"/>
          <w:sz w:val="24"/>
          <w:szCs w:val="24"/>
        </w:rPr>
        <w:t xml:space="preserve"> dell’opinione degli studenti </w:t>
      </w:r>
      <w:r w:rsidR="00FE7A1A" w:rsidRPr="00894EC1">
        <w:rPr>
          <w:rFonts w:asciiTheme="majorHAnsi" w:hAnsiTheme="majorHAnsi"/>
          <w:sz w:val="24"/>
          <w:szCs w:val="24"/>
        </w:rPr>
        <w:t xml:space="preserve">attuali e del passato e tra le rilevazioni on-line </w:t>
      </w:r>
      <w:r w:rsidR="00C53EAB" w:rsidRPr="00894EC1">
        <w:rPr>
          <w:rFonts w:asciiTheme="majorHAnsi" w:hAnsiTheme="majorHAnsi"/>
          <w:sz w:val="24"/>
          <w:szCs w:val="24"/>
        </w:rPr>
        <w:t>per</w:t>
      </w:r>
      <w:r w:rsidR="00FE7A1A" w:rsidRPr="00894EC1">
        <w:rPr>
          <w:rFonts w:asciiTheme="majorHAnsi" w:hAnsiTheme="majorHAnsi"/>
          <w:sz w:val="24"/>
          <w:szCs w:val="24"/>
        </w:rPr>
        <w:t xml:space="preserve"> corsi differenti</w:t>
      </w:r>
      <w:r w:rsidRPr="00894EC1">
        <w:rPr>
          <w:rFonts w:asciiTheme="majorHAnsi" w:hAnsiTheme="majorHAnsi"/>
          <w:sz w:val="24"/>
          <w:szCs w:val="24"/>
        </w:rPr>
        <w:t xml:space="preserve">. </w:t>
      </w:r>
      <w:r w:rsidR="00C53EAB" w:rsidRPr="00894EC1">
        <w:rPr>
          <w:rFonts w:asciiTheme="majorHAnsi" w:hAnsiTheme="majorHAnsi"/>
          <w:sz w:val="24"/>
          <w:szCs w:val="24"/>
        </w:rPr>
        <w:t xml:space="preserve">Ciò può comportare anche il </w:t>
      </w:r>
      <w:r w:rsidR="00BE5D31" w:rsidRPr="00BE5D31">
        <w:rPr>
          <w:rFonts w:asciiTheme="majorHAnsi" w:hAnsiTheme="majorHAnsi"/>
          <w:sz w:val="24"/>
          <w:szCs w:val="24"/>
          <w:highlight w:val="green"/>
        </w:rPr>
        <w:t>parziale</w:t>
      </w:r>
      <w:r w:rsidR="00BE5D31">
        <w:rPr>
          <w:rFonts w:asciiTheme="majorHAnsi" w:hAnsiTheme="majorHAnsi"/>
          <w:sz w:val="24"/>
          <w:szCs w:val="24"/>
        </w:rPr>
        <w:t xml:space="preserve"> </w:t>
      </w:r>
      <w:r w:rsidR="00C53EAB" w:rsidRPr="00894EC1">
        <w:rPr>
          <w:rFonts w:asciiTheme="majorHAnsi" w:hAnsiTheme="majorHAnsi"/>
          <w:sz w:val="24"/>
          <w:szCs w:val="24"/>
          <w:highlight w:val="green"/>
        </w:rPr>
        <w:t xml:space="preserve">congelamento, per quest’anno, delle analisi dell’opinione degli studenti, </w:t>
      </w:r>
      <w:r w:rsidRPr="00894EC1">
        <w:rPr>
          <w:rFonts w:asciiTheme="majorHAnsi" w:hAnsiTheme="majorHAnsi"/>
          <w:sz w:val="24"/>
          <w:szCs w:val="24"/>
          <w:highlight w:val="green"/>
        </w:rPr>
        <w:t>fa</w:t>
      </w:r>
      <w:r w:rsidR="00C53EAB" w:rsidRPr="00894EC1">
        <w:rPr>
          <w:rFonts w:asciiTheme="majorHAnsi" w:hAnsiTheme="majorHAnsi"/>
          <w:sz w:val="24"/>
          <w:szCs w:val="24"/>
          <w:highlight w:val="green"/>
        </w:rPr>
        <w:t>cendo</w:t>
      </w:r>
      <w:r w:rsidRPr="00894EC1">
        <w:rPr>
          <w:rFonts w:asciiTheme="majorHAnsi" w:hAnsiTheme="majorHAnsi"/>
          <w:sz w:val="24"/>
          <w:szCs w:val="24"/>
          <w:highlight w:val="green"/>
        </w:rPr>
        <w:t xml:space="preserve"> riferimento nelle relazioni di quest’anno</w:t>
      </w:r>
      <w:r w:rsidR="00C53EAB" w:rsidRPr="00894EC1">
        <w:rPr>
          <w:rFonts w:asciiTheme="majorHAnsi" w:hAnsiTheme="majorHAnsi"/>
          <w:sz w:val="24"/>
          <w:szCs w:val="24"/>
          <w:highlight w:val="green"/>
        </w:rPr>
        <w:t xml:space="preserve"> ancora</w:t>
      </w:r>
      <w:r w:rsidRPr="00894EC1">
        <w:rPr>
          <w:rFonts w:asciiTheme="majorHAnsi" w:hAnsiTheme="majorHAnsi"/>
          <w:sz w:val="24"/>
          <w:szCs w:val="24"/>
          <w:highlight w:val="green"/>
        </w:rPr>
        <w:t xml:space="preserve"> ai trend rilevati nel passato</w:t>
      </w:r>
      <w:r w:rsidR="00C53EAB" w:rsidRPr="00894EC1">
        <w:rPr>
          <w:rFonts w:asciiTheme="majorHAnsi" w:hAnsiTheme="majorHAnsi"/>
          <w:sz w:val="24"/>
          <w:szCs w:val="24"/>
        </w:rPr>
        <w:t xml:space="preserve">. Al contempo il PQA indirizza le CPD </w:t>
      </w:r>
      <w:r w:rsidRPr="00894EC1">
        <w:rPr>
          <w:rFonts w:asciiTheme="majorHAnsi" w:hAnsiTheme="majorHAnsi"/>
          <w:sz w:val="24"/>
          <w:szCs w:val="24"/>
        </w:rPr>
        <w:t xml:space="preserve">a </w:t>
      </w:r>
      <w:r w:rsidRPr="00894EC1">
        <w:rPr>
          <w:rFonts w:asciiTheme="majorHAnsi" w:hAnsiTheme="majorHAnsi"/>
          <w:sz w:val="24"/>
          <w:szCs w:val="24"/>
          <w:highlight w:val="green"/>
        </w:rPr>
        <w:t xml:space="preserve">dare </w:t>
      </w:r>
      <w:r w:rsidR="00FE7A1A" w:rsidRPr="00894EC1">
        <w:rPr>
          <w:rFonts w:asciiTheme="majorHAnsi" w:hAnsiTheme="majorHAnsi"/>
          <w:sz w:val="24"/>
          <w:szCs w:val="24"/>
          <w:highlight w:val="green"/>
        </w:rPr>
        <w:t xml:space="preserve">maggiore </w:t>
      </w:r>
      <w:r w:rsidRPr="00894EC1">
        <w:rPr>
          <w:rFonts w:asciiTheme="majorHAnsi" w:hAnsiTheme="majorHAnsi"/>
          <w:sz w:val="24"/>
          <w:szCs w:val="24"/>
          <w:highlight w:val="green"/>
        </w:rPr>
        <w:t>spazio</w:t>
      </w:r>
      <w:r w:rsidR="00C53EAB" w:rsidRPr="00894EC1">
        <w:rPr>
          <w:rFonts w:asciiTheme="majorHAnsi" w:hAnsiTheme="majorHAnsi"/>
          <w:sz w:val="24"/>
          <w:szCs w:val="24"/>
        </w:rPr>
        <w:t xml:space="preserve">, nelle relazioni di quest’anno, </w:t>
      </w:r>
      <w:r w:rsidR="00FE7A1A" w:rsidRPr="00894EC1">
        <w:rPr>
          <w:rFonts w:asciiTheme="majorHAnsi" w:hAnsiTheme="majorHAnsi"/>
          <w:sz w:val="24"/>
          <w:szCs w:val="24"/>
          <w:highlight w:val="green"/>
        </w:rPr>
        <w:t>agli aspetti tr</w:t>
      </w:r>
      <w:r w:rsidRPr="00894EC1">
        <w:rPr>
          <w:rFonts w:asciiTheme="majorHAnsi" w:hAnsiTheme="majorHAnsi"/>
          <w:sz w:val="24"/>
          <w:szCs w:val="24"/>
          <w:highlight w:val="green"/>
        </w:rPr>
        <w:t>ascurati negli anni precedenti</w:t>
      </w:r>
      <w:r w:rsidRPr="00894EC1">
        <w:rPr>
          <w:rFonts w:asciiTheme="majorHAnsi" w:hAnsiTheme="majorHAnsi"/>
          <w:sz w:val="24"/>
          <w:szCs w:val="24"/>
        </w:rPr>
        <w:t xml:space="preserve">, di cui si è dianzi ampiamente discusso. </w:t>
      </w:r>
      <w:r w:rsidR="00BE5D31">
        <w:rPr>
          <w:rFonts w:asciiTheme="majorHAnsi" w:hAnsiTheme="majorHAnsi"/>
          <w:sz w:val="24"/>
          <w:szCs w:val="24"/>
        </w:rPr>
        <w:t>I</w:t>
      </w:r>
      <w:r w:rsidR="00420678" w:rsidRPr="00894EC1">
        <w:rPr>
          <w:rFonts w:asciiTheme="majorHAnsi" w:hAnsiTheme="majorHAnsi"/>
          <w:sz w:val="24"/>
          <w:szCs w:val="24"/>
        </w:rPr>
        <w:t xml:space="preserve">l PQA_POLIBA </w:t>
      </w:r>
      <w:r w:rsidR="00BE5D31">
        <w:rPr>
          <w:rFonts w:asciiTheme="majorHAnsi" w:hAnsiTheme="majorHAnsi"/>
          <w:sz w:val="24"/>
          <w:szCs w:val="24"/>
        </w:rPr>
        <w:t>fornisce</w:t>
      </w:r>
      <w:r w:rsidR="00894EC1" w:rsidRPr="00894EC1">
        <w:rPr>
          <w:rFonts w:asciiTheme="majorHAnsi" w:hAnsiTheme="majorHAnsi"/>
          <w:sz w:val="24"/>
          <w:szCs w:val="24"/>
        </w:rPr>
        <w:t xml:space="preserve"> </w:t>
      </w:r>
      <w:r w:rsidR="00894EC1" w:rsidRPr="00894EC1">
        <w:rPr>
          <w:rFonts w:asciiTheme="majorHAnsi" w:hAnsiTheme="majorHAnsi"/>
          <w:sz w:val="24"/>
          <w:szCs w:val="24"/>
          <w:highlight w:val="green"/>
        </w:rPr>
        <w:t>un format unico della relazione</w:t>
      </w:r>
      <w:r w:rsidR="00894EC1" w:rsidRPr="00894EC1">
        <w:rPr>
          <w:rFonts w:asciiTheme="majorHAnsi" w:hAnsiTheme="majorHAnsi"/>
          <w:sz w:val="24"/>
          <w:szCs w:val="24"/>
        </w:rPr>
        <w:t xml:space="preserve"> ed invita le CPD ad attene</w:t>
      </w:r>
      <w:r w:rsidR="00BE5D31">
        <w:rPr>
          <w:rFonts w:asciiTheme="majorHAnsi" w:hAnsiTheme="majorHAnsi"/>
          <w:sz w:val="24"/>
          <w:szCs w:val="24"/>
        </w:rPr>
        <w:t>rsi a tale format (in allegato) ed ad inviare le proprie relazioni all’Amministrazione Centrale almeno 10 giorni prima della scadenza; l’Amministrazione comunicherà la scadenza per l’invio delle relazioni, che devo poi essere caricate nel sistema on-line.</w:t>
      </w:r>
    </w:p>
    <w:p w:rsidR="000B359B" w:rsidRPr="00894EC1" w:rsidRDefault="00894EC1" w:rsidP="00264C68">
      <w:pPr>
        <w:jc w:val="both"/>
        <w:rPr>
          <w:rFonts w:asciiTheme="majorHAnsi" w:hAnsiTheme="majorHAnsi"/>
          <w:sz w:val="24"/>
          <w:szCs w:val="24"/>
        </w:rPr>
      </w:pPr>
      <w:r w:rsidRPr="00894EC1">
        <w:rPr>
          <w:rFonts w:asciiTheme="majorHAnsi" w:hAnsiTheme="majorHAnsi"/>
          <w:sz w:val="24"/>
          <w:szCs w:val="24"/>
        </w:rPr>
        <w:t xml:space="preserve">Il PQA_POLIBA </w:t>
      </w:r>
      <w:r w:rsidR="00420678" w:rsidRPr="00894EC1">
        <w:rPr>
          <w:rFonts w:asciiTheme="majorHAnsi" w:hAnsiTheme="majorHAnsi"/>
          <w:sz w:val="24"/>
          <w:szCs w:val="24"/>
        </w:rPr>
        <w:t xml:space="preserve">proporrà </w:t>
      </w:r>
      <w:r w:rsidR="00BE5D31">
        <w:rPr>
          <w:rFonts w:asciiTheme="majorHAnsi" w:hAnsiTheme="majorHAnsi"/>
          <w:sz w:val="24"/>
          <w:szCs w:val="24"/>
        </w:rPr>
        <w:t xml:space="preserve">a breve </w:t>
      </w:r>
      <w:r w:rsidR="00420678" w:rsidRPr="00894EC1">
        <w:rPr>
          <w:rFonts w:asciiTheme="majorHAnsi" w:hAnsiTheme="majorHAnsi"/>
          <w:sz w:val="24"/>
          <w:szCs w:val="24"/>
        </w:rPr>
        <w:t xml:space="preserve">all’ateneo possibili rivisitazioni della metodica di rilevazione on-line, finalizzate a superare i limiti riscontrati nel 2014-15, che va considerato </w:t>
      </w:r>
      <w:r w:rsidR="00BE5D31">
        <w:rPr>
          <w:rFonts w:asciiTheme="majorHAnsi" w:hAnsiTheme="majorHAnsi"/>
          <w:sz w:val="24"/>
          <w:szCs w:val="24"/>
        </w:rPr>
        <w:t xml:space="preserve">quale </w:t>
      </w:r>
      <w:r w:rsidR="00420678" w:rsidRPr="00894EC1">
        <w:rPr>
          <w:rFonts w:asciiTheme="majorHAnsi" w:hAnsiTheme="majorHAnsi"/>
          <w:sz w:val="24"/>
          <w:szCs w:val="24"/>
        </w:rPr>
        <w:t>anno di sperimentazione della rilevazione on-line.</w:t>
      </w:r>
    </w:p>
    <w:p w:rsidR="000B7EB7" w:rsidRPr="00894EC1" w:rsidRDefault="000B359B" w:rsidP="00264C68">
      <w:pPr>
        <w:jc w:val="both"/>
        <w:rPr>
          <w:rFonts w:asciiTheme="majorHAnsi" w:hAnsiTheme="majorHAnsi"/>
          <w:sz w:val="24"/>
          <w:szCs w:val="24"/>
        </w:rPr>
      </w:pPr>
      <w:r w:rsidRPr="00894EC1">
        <w:rPr>
          <w:rFonts w:asciiTheme="majorHAnsi" w:hAnsiTheme="majorHAnsi"/>
          <w:sz w:val="24"/>
          <w:szCs w:val="24"/>
        </w:rPr>
        <w:t xml:space="preserve"> </w:t>
      </w:r>
      <w:r w:rsidR="00C8224B" w:rsidRPr="00894EC1">
        <w:rPr>
          <w:rFonts w:asciiTheme="majorHAnsi" w:hAnsiTheme="majorHAnsi"/>
          <w:sz w:val="24"/>
          <w:szCs w:val="24"/>
        </w:rPr>
        <w:t xml:space="preserve"> </w:t>
      </w:r>
    </w:p>
    <w:sectPr w:rsidR="000B7EB7" w:rsidRPr="00894EC1" w:rsidSect="002049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7219"/>
    <w:multiLevelType w:val="hybridMultilevel"/>
    <w:tmpl w:val="650AB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7203FD"/>
    <w:multiLevelType w:val="hybridMultilevel"/>
    <w:tmpl w:val="BAE8ECE4"/>
    <w:lvl w:ilvl="0" w:tplc="F7E81C7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032193"/>
    <w:multiLevelType w:val="hybridMultilevel"/>
    <w:tmpl w:val="857C58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05"/>
    <w:rsid w:val="000048B5"/>
    <w:rsid w:val="000311D0"/>
    <w:rsid w:val="00032425"/>
    <w:rsid w:val="00065601"/>
    <w:rsid w:val="00067878"/>
    <w:rsid w:val="000B359B"/>
    <w:rsid w:val="000B7EB7"/>
    <w:rsid w:val="00103118"/>
    <w:rsid w:val="00133CCE"/>
    <w:rsid w:val="00137613"/>
    <w:rsid w:val="0014265D"/>
    <w:rsid w:val="001828C5"/>
    <w:rsid w:val="001B1E5B"/>
    <w:rsid w:val="00204968"/>
    <w:rsid w:val="0020529E"/>
    <w:rsid w:val="00220C24"/>
    <w:rsid w:val="00264C68"/>
    <w:rsid w:val="0027746F"/>
    <w:rsid w:val="0028193E"/>
    <w:rsid w:val="002A1FAC"/>
    <w:rsid w:val="0030161B"/>
    <w:rsid w:val="00370C55"/>
    <w:rsid w:val="003832E7"/>
    <w:rsid w:val="003D0805"/>
    <w:rsid w:val="00420678"/>
    <w:rsid w:val="00474B94"/>
    <w:rsid w:val="0048728A"/>
    <w:rsid w:val="004D7330"/>
    <w:rsid w:val="004E2B17"/>
    <w:rsid w:val="00586A8C"/>
    <w:rsid w:val="0059430C"/>
    <w:rsid w:val="005E28B2"/>
    <w:rsid w:val="00622079"/>
    <w:rsid w:val="006B534F"/>
    <w:rsid w:val="006D21AA"/>
    <w:rsid w:val="006F327B"/>
    <w:rsid w:val="007559A3"/>
    <w:rsid w:val="007A3FB8"/>
    <w:rsid w:val="007B3CF5"/>
    <w:rsid w:val="00831E73"/>
    <w:rsid w:val="00894EC1"/>
    <w:rsid w:val="008A1E4A"/>
    <w:rsid w:val="008D1C19"/>
    <w:rsid w:val="00902342"/>
    <w:rsid w:val="00904F4F"/>
    <w:rsid w:val="009727E3"/>
    <w:rsid w:val="009B13CB"/>
    <w:rsid w:val="009D3C8B"/>
    <w:rsid w:val="00A50A27"/>
    <w:rsid w:val="00B21895"/>
    <w:rsid w:val="00B93097"/>
    <w:rsid w:val="00BE5D31"/>
    <w:rsid w:val="00BF4691"/>
    <w:rsid w:val="00C53EAB"/>
    <w:rsid w:val="00C8224B"/>
    <w:rsid w:val="00CA5043"/>
    <w:rsid w:val="00D56B44"/>
    <w:rsid w:val="00DA32B7"/>
    <w:rsid w:val="00DA7D94"/>
    <w:rsid w:val="00DB45B8"/>
    <w:rsid w:val="00E57AA2"/>
    <w:rsid w:val="00E952E6"/>
    <w:rsid w:val="00F53FDF"/>
    <w:rsid w:val="00F94ED9"/>
    <w:rsid w:val="00FA5503"/>
    <w:rsid w:val="00FB3136"/>
    <w:rsid w:val="00FE7A1A"/>
    <w:rsid w:val="00FF6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8D687-C27B-4B70-B595-6E4A636C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49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359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1959</Words>
  <Characters>11172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Dott.ssa Maria Rosaria Vaccarelli</cp:lastModifiedBy>
  <cp:revision>2</cp:revision>
  <dcterms:created xsi:type="dcterms:W3CDTF">2015-12-01T12:49:00Z</dcterms:created>
  <dcterms:modified xsi:type="dcterms:W3CDTF">2015-12-01T12:49:00Z</dcterms:modified>
</cp:coreProperties>
</file>